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</w:rPr>
        <w:t>娄底市人民代表大会常务委员会任免名单</w:t>
      </w:r>
    </w:p>
    <w:p>
      <w:pPr>
        <w:keepNext w:val="0"/>
        <w:keepLines w:val="0"/>
        <w:widowControl/>
        <w:suppressLineNumbers w:val="0"/>
        <w:jc w:val="left"/>
        <w:rPr>
          <w:b w:val="0"/>
          <w:bCs/>
        </w:rPr>
      </w:pPr>
      <w:r>
        <w:rPr>
          <w:rStyle w:val="7"/>
          <w:rFonts w:ascii="宋体" w:hAnsi="宋体" w:eastAsia="宋体" w:cs="宋体"/>
          <w:b w:val="0"/>
          <w:bCs/>
          <w:kern w:val="0"/>
          <w:sz w:val="22"/>
          <w:szCs w:val="22"/>
          <w:bdr w:val="none" w:color="auto" w:sz="0" w:space="0"/>
          <w:lang w:val="en-US" w:eastAsia="zh-CN" w:bidi="ar"/>
        </w:rPr>
        <w:t>（2020年12月30日娄底市第五届人民代表大会常务委员会第三十二次会议通过）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23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任命：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童丁玲为娄底市中级人民法院审判员；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刘八竹为娄底市中级人民法院审判员；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俞永清为娄底市中级人民法院审判员；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戴竹叶为娄底市中级人民法院审判员；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谭琛为娄底市中级人民法院审判员；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晏鹏为娄底市中级人民法院审判员、刑事审判第三庭副庭长；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彭祁琏为娄底市中级人民法院审判员；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黄益臻为娄底市中级人民法院刑事审判第二庭副庭长；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周怡为娄底市中级人民法院民事审判第三庭副庭长；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袁米娜为娄底市中级人民法院审判监督庭副庭长；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刘黎平为娄底市中级人民法院刑事审判第三庭副庭长；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李连春为娄底市中级人民法院未成年人案件综合审判庭副庭长；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李琛为娄底市中级人民法院民事审判第四庭副庭长；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贺志宏同志为娄底市人民检察院检察员；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王瓞同志为娄底市人民检察院检察员；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康镇泓同志为娄底市人民检察院检察员。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免去：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李建军的娄底市人大常委会研究室主任职务；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周怡的娄底市中级人民法院民事审判第二庭副庭长职务；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袁米娜的娄底市中级人民法院刑事审判第三庭副庭长职务；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刘黎平的娄底市中级人民法院刑事审判第一庭副庭长职务；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李连春的娄底市中级人民法院立案信访局立案二庭庭长职务；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范林的娄底市中级人民法院副院长、审判委员会委员、审判员职务；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谢丽的娄底市中级人民法院审判员职务；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李红菱的娄底市中级人民法院行政审判庭庭长职务；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邓永新的娄底市中级人民法院审判监督庭副庭长、审判员职务；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姜燕的娄底市中级人民法院未成年人案件综合审判庭副庭长、审判员职务；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朱卫煌的娄底市中级人民法院审判员职务；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谢回力的娄底市中级人民法院审判监督庭副庭长、审判员职务。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2020-12-31T02:57:42Z</dcterms:created>
  <dc:creator>Administrator</dc:creator>
  <cp:lastModifiedBy>Administrator</cp:lastModifiedBy>
  <dcterms:modified xsi:type="dcterms:W3CDTF">2020-12-31T02:58:48Z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