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</w:pPr>
      <w:r>
        <w:rPr>
          <w:rFonts w:hint="eastAsia"/>
        </w:rPr>
        <w:t>娄底市人民代表大会常务委员会任免名单</w:t>
      </w:r>
    </w:p>
    <w:p>
      <w:pPr>
        <w:keepNext w:val="0"/>
        <w:keepLines w:val="0"/>
        <w:widowControl/>
        <w:suppressLineNumbers w:val="0"/>
        <w:jc w:val="left"/>
        <w:rPr>
          <w:b w:val="0"/>
          <w:bCs/>
        </w:rPr>
      </w:pPr>
      <w:r>
        <w:rPr>
          <w:rStyle w:val="7"/>
          <w:rFonts w:ascii="宋体" w:hAnsi="宋体" w:eastAsia="宋体" w:cs="宋体"/>
          <w:b w:val="0"/>
          <w:bCs/>
          <w:kern w:val="0"/>
          <w:sz w:val="22"/>
          <w:szCs w:val="22"/>
          <w:bdr w:val="none" w:color="auto" w:sz="0" w:space="0"/>
          <w:lang w:val="en-US" w:eastAsia="zh-CN" w:bidi="ar"/>
        </w:rPr>
        <w:t>（2020年12月30日娄底市第五届人民代表大会常务委员会第三十二次会议通过）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23"/>
          <w:sz w:val="24"/>
          <w:szCs w:val="24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</w:rPr>
      </w:pP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23"/>
          <w:sz w:val="32"/>
          <w:szCs w:val="32"/>
          <w:bdr w:val="none" w:color="auto" w:sz="0" w:space="0"/>
          <w:shd w:val="clear" w:fill="FFFFFF"/>
        </w:rPr>
        <w:t>任命：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bdr w:val="none" w:color="auto" w:sz="0" w:space="0"/>
          <w:shd w:val="clear" w:fill="FFFFFF"/>
        </w:rPr>
        <w:t>童丁玲为娄底市中级人民法院审判员；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bdr w:val="none" w:color="auto" w:sz="0" w:space="0"/>
          <w:shd w:val="clear" w:fill="FFFFFF"/>
        </w:rPr>
        <w:t>刘八竹为娄底市中级人民法院审判员；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bdr w:val="none" w:color="auto" w:sz="0" w:space="0"/>
          <w:shd w:val="clear" w:fill="FFFFFF"/>
        </w:rPr>
        <w:t>俞永清为娄底市中级人民法院审判员；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bdr w:val="none" w:color="auto" w:sz="0" w:space="0"/>
          <w:shd w:val="clear" w:fill="FFFFFF"/>
        </w:rPr>
        <w:t>戴竹叶为娄底市中级人民法院审判员；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bdr w:val="none" w:color="auto" w:sz="0" w:space="0"/>
          <w:shd w:val="clear" w:fill="FFFFFF"/>
        </w:rPr>
        <w:t>谭琛为娄底市中级人民法院审判员；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bdr w:val="none" w:color="auto" w:sz="0" w:space="0"/>
          <w:shd w:val="clear" w:fill="FFFFFF"/>
        </w:rPr>
        <w:t>晏鹏为娄底市中级人民法院审判员、刑事审判第三庭副庭长；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bdr w:val="none" w:color="auto" w:sz="0" w:space="0"/>
          <w:shd w:val="clear" w:fill="FFFFFF"/>
        </w:rPr>
        <w:t>彭祁琏为娄底市中级人民法院审判员；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bdr w:val="none" w:color="auto" w:sz="0" w:space="0"/>
          <w:shd w:val="clear" w:fill="FFFFFF"/>
        </w:rPr>
        <w:t>黄益臻为娄底市中级人民法院刑事审判第二庭副庭长；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bdr w:val="none" w:color="auto" w:sz="0" w:space="0"/>
          <w:shd w:val="clear" w:fill="FFFFFF"/>
        </w:rPr>
        <w:t>周怡为娄底市中级人民法院民事审判第三庭副庭长；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bdr w:val="none" w:color="auto" w:sz="0" w:space="0"/>
          <w:shd w:val="clear" w:fill="FFFFFF"/>
        </w:rPr>
        <w:t>袁米娜为娄底市中级人民法院审判监督庭副庭长；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bdr w:val="none" w:color="auto" w:sz="0" w:space="0"/>
          <w:shd w:val="clear" w:fill="FFFFFF"/>
        </w:rPr>
        <w:t>刘黎平为娄底市中级人民法院刑事审判第三庭副庭长；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bdr w:val="none" w:color="auto" w:sz="0" w:space="0"/>
          <w:shd w:val="clear" w:fill="FFFFFF"/>
        </w:rPr>
        <w:t>李连春为娄底市中级人民法院未成年人案件综合审判庭副庭长；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bdr w:val="none" w:color="auto" w:sz="0" w:space="0"/>
          <w:shd w:val="clear" w:fill="FFFFFF"/>
        </w:rPr>
        <w:t>李琛为娄底市中级人民法院民事审判第四庭副庭长；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bdr w:val="none" w:color="auto" w:sz="0" w:space="0"/>
          <w:shd w:val="clear" w:fill="FFFFFF"/>
        </w:rPr>
        <w:t>贺志宏同志为娄底市人民检察院检察员；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bdr w:val="none" w:color="auto" w:sz="0" w:space="0"/>
          <w:shd w:val="clear" w:fill="FFFFFF"/>
        </w:rPr>
        <w:t>王瓞同志为娄底市人民检察院检察员；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bdr w:val="none" w:color="auto" w:sz="0" w:space="0"/>
          <w:shd w:val="clear" w:fill="FFFFFF"/>
        </w:rPr>
        <w:t>康镇泓同志为娄底市人民检察院检察员。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</w:rPr>
      </w:pP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23"/>
          <w:sz w:val="32"/>
          <w:szCs w:val="32"/>
          <w:bdr w:val="none" w:color="auto" w:sz="0" w:space="0"/>
          <w:shd w:val="clear" w:fill="FFFFFF"/>
        </w:rPr>
        <w:t>免去：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bdr w:val="none" w:color="auto" w:sz="0" w:space="0"/>
          <w:shd w:val="clear" w:fill="FFFFFF"/>
        </w:rPr>
        <w:t>李建军的娄底市人大常委会研究室主任职务；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bdr w:val="none" w:color="auto" w:sz="0" w:space="0"/>
          <w:shd w:val="clear" w:fill="FFFFFF"/>
        </w:rPr>
        <w:t>周怡的娄底市中级人民法院民事审判第二庭副庭长职务；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bdr w:val="none" w:color="auto" w:sz="0" w:space="0"/>
          <w:shd w:val="clear" w:fill="FFFFFF"/>
        </w:rPr>
        <w:t>袁米娜的娄底市中级人民法院刑事审判第三庭副庭长职务；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bdr w:val="none" w:color="auto" w:sz="0" w:space="0"/>
          <w:shd w:val="clear" w:fill="FFFFFF"/>
        </w:rPr>
        <w:t>刘黎平的娄底市中级人民法院刑事审判第一庭副庭长职务；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bdr w:val="none" w:color="auto" w:sz="0" w:space="0"/>
          <w:shd w:val="clear" w:fill="FFFFFF"/>
        </w:rPr>
        <w:t>李连春的娄底市中级人民法院立案信访局立案二庭庭长职务；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bdr w:val="none" w:color="auto" w:sz="0" w:space="0"/>
          <w:shd w:val="clear" w:fill="FFFFFF"/>
        </w:rPr>
        <w:t>范林的娄底市中级人民法院副院长、审判委员会委员、审判员职务；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bdr w:val="none" w:color="auto" w:sz="0" w:space="0"/>
          <w:shd w:val="clear" w:fill="FFFFFF"/>
        </w:rPr>
        <w:t>谢丽的娄底市中级人民法院审判员职务；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bdr w:val="none" w:color="auto" w:sz="0" w:space="0"/>
          <w:shd w:val="clear" w:fill="FFFFFF"/>
        </w:rPr>
        <w:t>李红菱的娄底市中级人民法院行政审判庭庭长职务；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bdr w:val="none" w:color="auto" w:sz="0" w:space="0"/>
          <w:shd w:val="clear" w:fill="FFFFFF"/>
        </w:rPr>
        <w:t>邓永新的娄底市中级人民法院审判监督庭副庭长、审判员职务；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bdr w:val="none" w:color="auto" w:sz="0" w:space="0"/>
          <w:shd w:val="clear" w:fill="FFFFFF"/>
        </w:rPr>
        <w:t>姜燕的娄底市中级人民法院未成年人案件综合审判庭副庭长、审判员职务；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bdr w:val="none" w:color="auto" w:sz="0" w:space="0"/>
          <w:shd w:val="clear" w:fill="FFFFFF"/>
        </w:rPr>
        <w:t>朱卫煌的娄底市中级人民法院审判员职务；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bdr w:val="none" w:color="auto" w:sz="0" w:space="0"/>
          <w:shd w:val="clear" w:fill="FFFFFF"/>
        </w:rPr>
        <w:t>谢回力的娄底市中级人民法院审判监督庭副庭长、审判员职务。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2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2020-12-31T02:57:42Z</dcterms:created>
  <dc:creator>Administrator</dc:creator>
  <cp:lastModifiedBy>Administrator</cp:lastModifiedBy>
  <dcterms:modified xsi:type="dcterms:W3CDTF">2020-12-31T02:58:48Z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