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color w:val="auto"/>
          <w:sz w:val="28"/>
          <w:highlight w:val="none"/>
        </w:rPr>
      </w:pPr>
      <w:r>
        <w:rPr>
          <w:rFonts w:hint="eastAsia" w:eastAsia="黑体"/>
          <w:color w:val="auto"/>
          <w:sz w:val="28"/>
          <w:highlight w:val="none"/>
        </w:rPr>
        <w:t>新化县人民检察院办案用房和专业技</w:t>
      </w:r>
      <w:bookmarkStart w:id="74" w:name="_GoBack"/>
      <w:bookmarkEnd w:id="74"/>
      <w:r>
        <w:rPr>
          <w:rFonts w:hint="eastAsia" w:eastAsia="黑体"/>
          <w:color w:val="auto"/>
          <w:sz w:val="28"/>
          <w:highlight w:val="none"/>
        </w:rPr>
        <w:t>术用房建设项目挡土墙工程</w:t>
      </w:r>
      <w:r>
        <w:rPr>
          <w:rFonts w:eastAsia="黑体"/>
          <w:color w:val="auto"/>
          <w:sz w:val="28"/>
          <w:highlight w:val="none"/>
        </w:rPr>
        <w:t>施工招标公告</w:t>
      </w:r>
    </w:p>
    <w:p>
      <w:pPr>
        <w:pStyle w:val="3"/>
        <w:tabs>
          <w:tab w:val="left" w:pos="6857"/>
        </w:tabs>
        <w:spacing w:before="0" w:after="0" w:line="360" w:lineRule="auto"/>
        <w:rPr>
          <w:rFonts w:ascii="Times New Roman" w:hAnsi="Times New Roman" w:eastAsia="黑体"/>
          <w:b w:val="0"/>
          <w:bCs w:val="0"/>
          <w:color w:val="auto"/>
          <w:sz w:val="30"/>
          <w:highlight w:val="none"/>
        </w:rPr>
      </w:pPr>
      <w:bookmarkStart w:id="0" w:name="_Toc300677961"/>
      <w:bookmarkStart w:id="1" w:name="_Toc16888"/>
      <w:bookmarkStart w:id="2" w:name="_Toc80006179"/>
      <w:bookmarkStart w:id="3" w:name="_Toc9178495"/>
      <w:bookmarkStart w:id="4" w:name="_Toc31510"/>
      <w:bookmarkStart w:id="5" w:name="_Toc80006069"/>
      <w:r>
        <w:rPr>
          <w:rFonts w:ascii="Times New Roman" w:hAnsi="Times New Roman" w:eastAsia="黑体"/>
          <w:b w:val="0"/>
          <w:bCs w:val="0"/>
          <w:color w:val="auto"/>
          <w:sz w:val="30"/>
          <w:highlight w:val="none"/>
        </w:rPr>
        <w:t>1.</w:t>
      </w:r>
      <w:bookmarkEnd w:id="0"/>
      <w:r>
        <w:rPr>
          <w:rFonts w:ascii="Times New Roman" w:hAnsi="Times New Roman" w:eastAsia="黑体"/>
          <w:b w:val="0"/>
          <w:bCs w:val="0"/>
          <w:color w:val="auto"/>
          <w:sz w:val="30"/>
          <w:highlight w:val="none"/>
        </w:rPr>
        <w:t>项目概况</w:t>
      </w:r>
      <w:bookmarkEnd w:id="1"/>
      <w:bookmarkEnd w:id="2"/>
      <w:bookmarkEnd w:id="3"/>
      <w:bookmarkEnd w:id="4"/>
      <w:bookmarkEnd w:id="5"/>
      <w:r>
        <w:rPr>
          <w:rFonts w:ascii="Times New Roman" w:hAnsi="Times New Roman" w:eastAsia="黑体"/>
          <w:b w:val="0"/>
          <w:bCs w:val="0"/>
          <w:color w:val="auto"/>
          <w:sz w:val="30"/>
          <w:highlight w:val="none"/>
        </w:rPr>
        <w:tab/>
      </w:r>
    </w:p>
    <w:p>
      <w:pPr>
        <w:spacing w:line="360" w:lineRule="auto"/>
        <w:ind w:firstLine="420" w:firstLineChars="200"/>
        <w:rPr>
          <w:color w:val="auto"/>
          <w:highlight w:val="none"/>
        </w:rPr>
      </w:pPr>
      <w:r>
        <w:rPr>
          <w:color w:val="auto"/>
          <w:highlight w:val="none"/>
        </w:rPr>
        <w:t>1.1 审批、核准或备案情况</w:t>
      </w:r>
    </w:p>
    <w:p>
      <w:pPr>
        <w:spacing w:line="360" w:lineRule="auto"/>
        <w:ind w:firstLine="420" w:firstLineChars="200"/>
        <w:rPr>
          <w:color w:val="auto"/>
          <w:highlight w:val="none"/>
        </w:rPr>
      </w:pPr>
      <w:r>
        <w:rPr>
          <w:color w:val="auto"/>
          <w:highlight w:val="none"/>
        </w:rPr>
        <w:t>项目名称</w:t>
      </w:r>
      <w:r>
        <w:rPr>
          <w:color w:val="auto"/>
          <w:highlight w:val="none"/>
          <w:u w:val="single"/>
        </w:rPr>
        <w:t xml:space="preserve"> </w:t>
      </w:r>
      <w:r>
        <w:rPr>
          <w:rFonts w:hint="eastAsia" w:ascii="宋体" w:hAnsi="宋体" w:cs="宋体"/>
          <w:b/>
          <w:bCs/>
          <w:color w:val="auto"/>
          <w:highlight w:val="none"/>
          <w:u w:val="single"/>
        </w:rPr>
        <w:t>新化县人民检察院办案用房和专业技术用房建设项目挡土墙工程</w:t>
      </w:r>
      <w:r>
        <w:rPr>
          <w:color w:val="auto"/>
          <w:highlight w:val="none"/>
        </w:rPr>
        <w:t>，项目审批、核准或备案机关名称</w:t>
      </w:r>
      <w:r>
        <w:rPr>
          <w:color w:val="auto"/>
          <w:highlight w:val="none"/>
          <w:u w:val="single"/>
        </w:rPr>
        <w:t xml:space="preserve"> </w:t>
      </w:r>
      <w:r>
        <w:rPr>
          <w:rFonts w:hint="eastAsia" w:ascii="宋体" w:hAnsi="宋体" w:cs="宋体"/>
          <w:b/>
          <w:bCs/>
          <w:color w:val="auto"/>
          <w:highlight w:val="none"/>
          <w:u w:val="single"/>
        </w:rPr>
        <w:t>新化县发展和改革局</w:t>
      </w:r>
      <w:r>
        <w:rPr>
          <w:color w:val="auto"/>
          <w:highlight w:val="none"/>
          <w:u w:val="single"/>
        </w:rPr>
        <w:t xml:space="preserve"> </w:t>
      </w:r>
      <w:r>
        <w:rPr>
          <w:color w:val="auto"/>
          <w:highlight w:val="none"/>
        </w:rPr>
        <w:t>批文名称及编号</w:t>
      </w:r>
      <w:r>
        <w:rPr>
          <w:color w:val="auto"/>
          <w:highlight w:val="none"/>
          <w:u w:val="single"/>
        </w:rPr>
        <w:t xml:space="preserve"> </w:t>
      </w:r>
      <w:r>
        <w:rPr>
          <w:rFonts w:hint="eastAsia" w:ascii="宋体" w:hAnsi="宋体" w:cs="宋体"/>
          <w:b/>
          <w:bCs/>
          <w:color w:val="auto"/>
          <w:highlight w:val="none"/>
          <w:u w:val="single"/>
        </w:rPr>
        <w:t>新发改【2017】322号、新发改【2018】85号、新发改投资【2019】407号、新发改投资【2019】424号</w:t>
      </w:r>
      <w:r>
        <w:rPr>
          <w:color w:val="auto"/>
          <w:highlight w:val="none"/>
        </w:rPr>
        <w:t>，</w:t>
      </w:r>
      <w:r>
        <w:rPr>
          <w:rFonts w:hint="eastAsia"/>
          <w:color w:val="auto"/>
          <w:highlight w:val="none"/>
        </w:rPr>
        <w:t>招标人为</w:t>
      </w:r>
      <w:r>
        <w:rPr>
          <w:rFonts w:hint="eastAsia"/>
          <w:color w:val="auto"/>
          <w:highlight w:val="none"/>
          <w:u w:val="single"/>
        </w:rPr>
        <w:t xml:space="preserve"> </w:t>
      </w:r>
      <w:r>
        <w:rPr>
          <w:rFonts w:hint="eastAsia" w:ascii="宋体" w:hAnsi="宋体" w:cs="宋体"/>
          <w:b/>
          <w:bCs/>
          <w:color w:val="auto"/>
          <w:highlight w:val="none"/>
          <w:u w:val="single"/>
        </w:rPr>
        <w:t>新化县人民检察院</w:t>
      </w:r>
      <w:r>
        <w:rPr>
          <w:color w:val="auto"/>
          <w:highlight w:val="none"/>
        </w:rPr>
        <w:t>，主要建设内容</w:t>
      </w:r>
      <w:r>
        <w:rPr>
          <w:rFonts w:hint="eastAsia"/>
          <w:color w:val="auto"/>
          <w:highlight w:val="none"/>
          <w:u w:val="single"/>
        </w:rPr>
        <w:t xml:space="preserve"> </w:t>
      </w:r>
      <w:r>
        <w:rPr>
          <w:rFonts w:hint="eastAsia" w:ascii="宋体" w:hAnsi="宋体" w:cs="宋体"/>
          <w:b/>
          <w:bCs/>
          <w:color w:val="auto"/>
          <w:highlight w:val="none"/>
          <w:u w:val="single"/>
        </w:rPr>
        <w:t xml:space="preserve">挡土墙工程 </w:t>
      </w:r>
      <w:r>
        <w:rPr>
          <w:color w:val="auto"/>
          <w:highlight w:val="none"/>
        </w:rPr>
        <w:t>。项目</w:t>
      </w:r>
      <w:r>
        <w:rPr>
          <w:rFonts w:hint="eastAsia"/>
          <w:color w:val="auto"/>
          <w:highlight w:val="none"/>
        </w:rPr>
        <w:t>招标金额</w:t>
      </w:r>
      <w:r>
        <w:rPr>
          <w:color w:val="auto"/>
          <w:highlight w:val="none"/>
        </w:rPr>
        <w:t>为</w:t>
      </w:r>
      <w:r>
        <w:rPr>
          <w:rFonts w:hint="eastAsia" w:ascii="宋体" w:hAnsi="宋体" w:eastAsia="宋体" w:cs="宋体"/>
          <w:b/>
          <w:bCs/>
          <w:color w:val="auto"/>
          <w:highlight w:val="none"/>
          <w:u w:val="single"/>
        </w:rPr>
        <w:t xml:space="preserve"> 2032</w:t>
      </w:r>
      <w:r>
        <w:rPr>
          <w:rFonts w:hint="eastAsia" w:ascii="宋体" w:hAnsi="宋体" w:eastAsia="宋体" w:cs="宋体"/>
          <w:b/>
          <w:bCs/>
          <w:color w:val="auto"/>
          <w:highlight w:val="none"/>
          <w:u w:val="single"/>
          <w:lang w:val="en-US" w:eastAsia="zh-CN"/>
        </w:rPr>
        <w:t>643.54</w:t>
      </w:r>
      <w:r>
        <w:rPr>
          <w:rFonts w:hint="eastAsia" w:ascii="宋体" w:hAnsi="宋体" w:eastAsia="宋体" w:cs="宋体"/>
          <w:b/>
          <w:bCs/>
          <w:color w:val="auto"/>
          <w:highlight w:val="none"/>
          <w:u w:val="single"/>
        </w:rPr>
        <w:t xml:space="preserve"> 元</w:t>
      </w:r>
      <w:r>
        <w:rPr>
          <w:color w:val="auto"/>
          <w:highlight w:val="none"/>
        </w:rPr>
        <w:t>，资金来源</w:t>
      </w:r>
      <w:r>
        <w:rPr>
          <w:rFonts w:hint="eastAsia"/>
          <w:color w:val="auto"/>
          <w:highlight w:val="none"/>
        </w:rPr>
        <w:t>和落实情况</w:t>
      </w:r>
      <w:r>
        <w:rPr>
          <w:color w:val="auto"/>
          <w:szCs w:val="21"/>
          <w:highlight w:val="none"/>
          <w:u w:val="single"/>
        </w:rPr>
        <w:t xml:space="preserve"> </w:t>
      </w:r>
      <w:r>
        <w:rPr>
          <w:rFonts w:hint="eastAsia"/>
          <w:b/>
          <w:color w:val="auto"/>
          <w:szCs w:val="21"/>
          <w:highlight w:val="none"/>
          <w:u w:val="single"/>
        </w:rPr>
        <w:t>财政资金</w:t>
      </w:r>
      <w:r>
        <w:rPr>
          <w:b/>
          <w:color w:val="auto"/>
          <w:szCs w:val="21"/>
          <w:highlight w:val="none"/>
          <w:u w:val="single"/>
        </w:rPr>
        <w:t>并已落实</w:t>
      </w:r>
      <w:r>
        <w:rPr>
          <w:color w:val="auto"/>
          <w:highlight w:val="none"/>
        </w:rPr>
        <w:t>。</w:t>
      </w:r>
    </w:p>
    <w:p>
      <w:pPr>
        <w:spacing w:line="360" w:lineRule="auto"/>
        <w:ind w:firstLine="420" w:firstLineChars="200"/>
        <w:rPr>
          <w:color w:val="auto"/>
          <w:highlight w:val="none"/>
        </w:rPr>
      </w:pPr>
      <w:r>
        <w:rPr>
          <w:color w:val="auto"/>
          <w:highlight w:val="none"/>
        </w:rPr>
        <w:t>1.2招标项目概况</w:t>
      </w:r>
    </w:p>
    <w:p>
      <w:pPr>
        <w:snapToGrid w:val="0"/>
        <w:spacing w:line="360" w:lineRule="auto"/>
        <w:ind w:firstLine="315" w:firstLineChars="150"/>
        <w:rPr>
          <w:color w:val="auto"/>
          <w:highlight w:val="none"/>
        </w:rPr>
      </w:pPr>
      <w:r>
        <w:rPr>
          <w:color w:val="auto"/>
          <w:highlight w:val="none"/>
        </w:rPr>
        <w:t>1.</w:t>
      </w:r>
      <w:r>
        <w:rPr>
          <w:color w:val="auto"/>
          <w:szCs w:val="21"/>
          <w:highlight w:val="none"/>
        </w:rPr>
        <w:t>2.1  招标项目或标段（以下简称：招标项目）名称：</w:t>
      </w:r>
      <w:r>
        <w:rPr>
          <w:rFonts w:hint="eastAsia"/>
          <w:b/>
          <w:bCs/>
          <w:color w:val="auto"/>
          <w:szCs w:val="21"/>
          <w:highlight w:val="none"/>
          <w:u w:val="single"/>
        </w:rPr>
        <w:t>新化县人民检察院办案用房和专业技术用房建设项目挡土墙工程施工</w:t>
      </w:r>
      <w:r>
        <w:rPr>
          <w:color w:val="auto"/>
          <w:highlight w:val="none"/>
        </w:rPr>
        <w:t>；</w:t>
      </w:r>
    </w:p>
    <w:p>
      <w:pPr>
        <w:snapToGrid w:val="0"/>
        <w:spacing w:line="360" w:lineRule="auto"/>
        <w:ind w:firstLine="315" w:firstLineChars="150"/>
        <w:rPr>
          <w:rFonts w:hint="eastAsia"/>
          <w:color w:val="auto"/>
          <w:szCs w:val="21"/>
          <w:highlight w:val="none"/>
        </w:rPr>
      </w:pPr>
      <w:r>
        <w:rPr>
          <w:color w:val="auto"/>
          <w:highlight w:val="none"/>
        </w:rPr>
        <w:t>1.</w:t>
      </w:r>
      <w:r>
        <w:rPr>
          <w:color w:val="auto"/>
          <w:szCs w:val="21"/>
          <w:highlight w:val="none"/>
        </w:rPr>
        <w:t>2.2  建设地点：</w:t>
      </w:r>
      <w:r>
        <w:rPr>
          <w:rFonts w:hint="eastAsia" w:ascii="宋体" w:hAnsi="宋体" w:cs="宋体"/>
          <w:b/>
          <w:bCs/>
          <w:color w:val="auto"/>
          <w:szCs w:val="21"/>
          <w:highlight w:val="none"/>
          <w:u w:val="single"/>
        </w:rPr>
        <w:t>新化县白沙洲路与紫鹊路交汇处东北角</w:t>
      </w:r>
    </w:p>
    <w:p>
      <w:pPr>
        <w:snapToGrid w:val="0"/>
        <w:spacing w:line="360" w:lineRule="auto"/>
        <w:ind w:firstLine="315" w:firstLineChars="150"/>
        <w:rPr>
          <w:color w:val="auto"/>
          <w:szCs w:val="21"/>
          <w:highlight w:val="none"/>
        </w:rPr>
      </w:pPr>
      <w:r>
        <w:rPr>
          <w:color w:val="auto"/>
          <w:highlight w:val="none"/>
        </w:rPr>
        <w:t>1.</w:t>
      </w:r>
      <w:r>
        <w:rPr>
          <w:color w:val="auto"/>
          <w:szCs w:val="21"/>
          <w:highlight w:val="none"/>
        </w:rPr>
        <w:t>2.3  项目基本情况</w:t>
      </w:r>
    </w:p>
    <w:p>
      <w:pPr>
        <w:snapToGrid w:val="0"/>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 xml:space="preserve"> </w:t>
      </w:r>
      <w:bookmarkStart w:id="6" w:name="_Hlk97026569"/>
      <w:r>
        <w:rPr>
          <w:rFonts w:hint="eastAsia" w:ascii="宋体" w:hAnsi="宋体"/>
          <w:color w:val="auto"/>
          <w:szCs w:val="21"/>
          <w:highlight w:val="none"/>
        </w:rPr>
        <w:t xml:space="preserve"> </w:t>
      </w:r>
      <w:r>
        <w:rPr>
          <w:rFonts w:hint="eastAsia"/>
          <w:b/>
          <w:bCs/>
          <w:color w:val="auto"/>
          <w:szCs w:val="21"/>
          <w:highlight w:val="none"/>
          <w:u w:val="single"/>
        </w:rPr>
        <w:t>新化县人民检察院办案用房和专业技术用房建设项目挡土墙工程，全长100米，高度8-12米</w:t>
      </w:r>
      <w:r>
        <w:rPr>
          <w:color w:val="auto"/>
          <w:highlight w:val="none"/>
        </w:rPr>
        <w:t>。</w:t>
      </w:r>
      <w:bookmarkEnd w:id="6"/>
    </w:p>
    <w:p>
      <w:pPr>
        <w:snapToGrid w:val="0"/>
        <w:spacing w:line="360" w:lineRule="auto"/>
        <w:ind w:firstLine="315" w:firstLineChars="150"/>
        <w:rPr>
          <w:rFonts w:hint="eastAsia" w:ascii="宋体" w:hAnsi="宋体"/>
          <w:color w:val="auto"/>
          <w:szCs w:val="21"/>
          <w:highlight w:val="none"/>
        </w:rPr>
      </w:pPr>
      <w:r>
        <w:rPr>
          <w:rFonts w:ascii="宋体" w:hAnsi="宋体"/>
          <w:color w:val="auto"/>
          <w:szCs w:val="21"/>
          <w:highlight w:val="none"/>
        </w:rPr>
        <w:t xml:space="preserve">1.2.4 </w:t>
      </w:r>
      <w:r>
        <w:rPr>
          <w:rFonts w:hint="eastAsia" w:ascii="宋体" w:hAnsi="宋体"/>
          <w:color w:val="auto"/>
          <w:szCs w:val="21"/>
          <w:highlight w:val="none"/>
        </w:rPr>
        <w:t>标段划分：</w:t>
      </w:r>
      <w:r>
        <w:rPr>
          <w:rFonts w:hint="eastAsia" w:ascii="宋体" w:hAnsi="宋体" w:cs="宋体"/>
          <w:b/>
          <w:bCs/>
          <w:color w:val="auto"/>
          <w:szCs w:val="21"/>
          <w:highlight w:val="none"/>
          <w:u w:val="single"/>
        </w:rPr>
        <w:t>一个标段</w:t>
      </w:r>
      <w:r>
        <w:rPr>
          <w:color w:val="auto"/>
          <w:highlight w:val="none"/>
        </w:rPr>
        <w:t>；</w:t>
      </w:r>
    </w:p>
    <w:p>
      <w:pPr>
        <w:snapToGrid w:val="0"/>
        <w:spacing w:line="360" w:lineRule="auto"/>
        <w:rPr>
          <w:color w:val="auto"/>
          <w:highlight w:val="none"/>
        </w:rPr>
      </w:pPr>
      <w:r>
        <w:rPr>
          <w:rFonts w:hint="eastAsia"/>
          <w:color w:val="auto"/>
          <w:szCs w:val="21"/>
          <w:highlight w:val="none"/>
        </w:rPr>
        <w:t xml:space="preserve">   </w:t>
      </w:r>
      <w:r>
        <w:rPr>
          <w:color w:val="auto"/>
          <w:szCs w:val="21"/>
          <w:highlight w:val="none"/>
        </w:rPr>
        <w:t>1.</w:t>
      </w:r>
      <w:r>
        <w:rPr>
          <w:rFonts w:hint="eastAsia"/>
          <w:color w:val="auto"/>
          <w:szCs w:val="21"/>
          <w:highlight w:val="none"/>
        </w:rPr>
        <w:t>3</w:t>
      </w:r>
      <w:r>
        <w:rPr>
          <w:color w:val="auto"/>
          <w:szCs w:val="21"/>
          <w:highlight w:val="none"/>
        </w:rPr>
        <w:t xml:space="preserve"> 工期要求：</w:t>
      </w:r>
      <w:r>
        <w:rPr>
          <w:color w:val="auto"/>
          <w:szCs w:val="21"/>
          <w:highlight w:val="none"/>
          <w:u w:val="single"/>
        </w:rPr>
        <w:t xml:space="preserve"> </w:t>
      </w:r>
      <w:r>
        <w:rPr>
          <w:rFonts w:hint="eastAsia" w:ascii="宋体" w:hAnsi="宋体" w:cs="宋体"/>
          <w:b/>
          <w:bCs/>
          <w:color w:val="auto"/>
          <w:highlight w:val="none"/>
          <w:u w:val="single"/>
        </w:rPr>
        <w:t xml:space="preserve">90 </w:t>
      </w:r>
      <w:bookmarkStart w:id="7" w:name="_Hlk53729196"/>
      <w:r>
        <w:rPr>
          <w:rFonts w:hint="eastAsia" w:ascii="宋体" w:hAnsi="宋体"/>
          <w:color w:val="auto"/>
          <w:szCs w:val="21"/>
          <w:highlight w:val="none"/>
        </w:rPr>
        <w:sym w:font="Wingdings 2" w:char="0052"/>
      </w:r>
      <w:r>
        <w:rPr>
          <w:color w:val="auto"/>
          <w:szCs w:val="21"/>
          <w:highlight w:val="none"/>
        </w:rPr>
        <w:t>天</w:t>
      </w:r>
      <w:r>
        <w:rPr>
          <w:color w:val="auto"/>
          <w:szCs w:val="21"/>
          <w:highlight w:val="none"/>
        </w:rPr>
        <w:t>（日历日</w:t>
      </w:r>
      <w:r>
        <w:rPr>
          <w:rFonts w:hint="eastAsia"/>
          <w:color w:val="auto"/>
          <w:szCs w:val="21"/>
          <w:highlight w:val="none"/>
        </w:rPr>
        <w:t>，下同</w:t>
      </w:r>
      <w:r>
        <w:rPr>
          <w:color w:val="auto"/>
          <w:szCs w:val="21"/>
          <w:highlight w:val="none"/>
        </w:rPr>
        <w:t>）</w:t>
      </w:r>
      <w:bookmarkEnd w:id="7"/>
      <w:r>
        <w:rPr>
          <w:color w:val="auto"/>
          <w:highlight w:val="none"/>
        </w:rPr>
        <w:t>；</w:t>
      </w:r>
      <w:r>
        <w:rPr>
          <w:color w:val="auto"/>
          <w:szCs w:val="21"/>
          <w:highlight w:val="none"/>
        </w:rPr>
        <w:t xml:space="preserve"> </w:t>
      </w:r>
    </w:p>
    <w:p>
      <w:pPr>
        <w:snapToGrid w:val="0"/>
        <w:spacing w:line="360" w:lineRule="auto"/>
        <w:ind w:firstLine="315" w:firstLineChars="150"/>
        <w:rPr>
          <w:color w:val="auto"/>
          <w:szCs w:val="21"/>
          <w:highlight w:val="none"/>
          <w:u w:val="single"/>
        </w:rPr>
      </w:pPr>
      <w:r>
        <w:rPr>
          <w:rFonts w:hint="eastAsia"/>
          <w:color w:val="auto"/>
          <w:highlight w:val="none"/>
        </w:rPr>
        <w:t>1.4 招标范围：</w:t>
      </w:r>
      <w:r>
        <w:rPr>
          <w:rFonts w:hint="eastAsia" w:ascii="宋体" w:hAnsi="宋体" w:cs="宋体"/>
          <w:b/>
          <w:bCs/>
          <w:color w:val="auto"/>
          <w:highlight w:val="none"/>
          <w:u w:val="single"/>
        </w:rPr>
        <w:t>包括挡土墙工程（具体以招标人提供的工程量清单和施工图纸为准）。</w:t>
      </w:r>
    </w:p>
    <w:p>
      <w:pPr>
        <w:snapToGrid w:val="0"/>
        <w:spacing w:line="360" w:lineRule="auto"/>
        <w:ind w:firstLine="315" w:firstLineChars="150"/>
        <w:rPr>
          <w:rFonts w:hint="eastAsia" w:ascii="宋体" w:hAnsi="宋体" w:cs="宋体"/>
          <w:color w:val="auto"/>
          <w:highlight w:val="none"/>
        </w:rPr>
      </w:pPr>
      <w:bookmarkStart w:id="8" w:name="_Toc80006180"/>
      <w:bookmarkStart w:id="9" w:name="_Toc300677963"/>
      <w:bookmarkStart w:id="10" w:name="_Toc80006070"/>
      <w:bookmarkStart w:id="11" w:name="_Toc9178496"/>
      <w:r>
        <w:rPr>
          <w:rFonts w:hint="eastAsia" w:ascii="宋体" w:hAnsi="宋体" w:cs="宋体"/>
          <w:color w:val="auto"/>
          <w:szCs w:val="21"/>
          <w:highlight w:val="none"/>
        </w:rPr>
        <w:t xml:space="preserve">1.5 </w:t>
      </w:r>
      <w:r>
        <w:rPr>
          <w:rFonts w:hint="eastAsia" w:ascii="宋体" w:hAnsi="宋体" w:cs="宋体"/>
          <w:color w:val="auto"/>
          <w:highlight w:val="none"/>
        </w:rPr>
        <w:t>质量要求</w:t>
      </w:r>
      <w:r>
        <w:rPr>
          <w:rFonts w:hint="eastAsia" w:ascii="宋体" w:hAnsi="宋体" w:cs="宋体"/>
          <w:color w:val="auto"/>
          <w:szCs w:val="21"/>
          <w:highlight w:val="none"/>
        </w:rPr>
        <w:t>：</w:t>
      </w:r>
      <w:r>
        <w:rPr>
          <w:rFonts w:hint="eastAsia" w:ascii="宋体" w:hAnsi="宋体" w:cs="宋体"/>
          <w:b/>
          <w:bCs/>
          <w:color w:val="auto"/>
          <w:highlight w:val="none"/>
          <w:u w:val="single"/>
        </w:rPr>
        <w:t>达到《工程施工质量验收规范》合格及以上标准</w:t>
      </w:r>
      <w:r>
        <w:rPr>
          <w:rFonts w:hint="eastAsia" w:ascii="宋体" w:hAnsi="宋体" w:cs="宋体"/>
          <w:color w:val="auto"/>
          <w:highlight w:val="none"/>
        </w:rPr>
        <w:t>；</w:t>
      </w:r>
    </w:p>
    <w:p>
      <w:pPr>
        <w:pStyle w:val="3"/>
        <w:spacing w:before="0" w:after="0" w:line="360" w:lineRule="auto"/>
        <w:ind w:firstLine="315" w:firstLineChars="150"/>
        <w:rPr>
          <w:rFonts w:hint="eastAsia" w:ascii="宋体" w:hAnsi="宋体" w:cs="宋体"/>
          <w:color w:val="auto"/>
          <w:sz w:val="21"/>
          <w:szCs w:val="21"/>
          <w:highlight w:val="none"/>
        </w:rPr>
      </w:pPr>
      <w:bookmarkStart w:id="12" w:name="_Toc370"/>
      <w:bookmarkStart w:id="13" w:name="_Toc2709"/>
      <w:r>
        <w:rPr>
          <w:rFonts w:hint="eastAsia" w:ascii="宋体" w:hAnsi="宋体" w:cs="宋体"/>
          <w:b w:val="0"/>
          <w:bCs w:val="0"/>
          <w:color w:val="auto"/>
          <w:sz w:val="21"/>
          <w:szCs w:val="24"/>
          <w:highlight w:val="none"/>
        </w:rPr>
        <w:t>1.6 保修要求</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按</w:t>
      </w:r>
      <w:r>
        <w:rPr>
          <w:rFonts w:hint="eastAsia" w:ascii="宋体" w:hAnsi="宋体" w:cs="宋体"/>
          <w:color w:val="auto"/>
          <w:sz w:val="21"/>
          <w:szCs w:val="21"/>
          <w:highlight w:val="none"/>
          <w:u w:val="single"/>
          <w:lang w:eastAsia="zh-CN"/>
        </w:rPr>
        <w:t>建设部[2000]80号令</w:t>
      </w:r>
      <w:r>
        <w:rPr>
          <w:rFonts w:hint="eastAsia" w:ascii="宋体" w:hAnsi="宋体" w:cs="宋体"/>
          <w:color w:val="auto"/>
          <w:sz w:val="21"/>
          <w:szCs w:val="21"/>
          <w:highlight w:val="none"/>
          <w:u w:val="single"/>
        </w:rPr>
        <w:t>保修</w:t>
      </w:r>
      <w:r>
        <w:rPr>
          <w:rFonts w:hint="eastAsia" w:ascii="宋体" w:hAnsi="宋体" w:cs="宋体"/>
          <w:color w:val="auto"/>
          <w:sz w:val="21"/>
          <w:szCs w:val="21"/>
          <w:highlight w:val="none"/>
        </w:rPr>
        <w:t>。</w:t>
      </w:r>
      <w:bookmarkEnd w:id="12"/>
      <w:bookmarkEnd w:id="13"/>
    </w:p>
    <w:p>
      <w:pPr>
        <w:pStyle w:val="3"/>
        <w:spacing w:before="0" w:after="0" w:line="360" w:lineRule="auto"/>
        <w:rPr>
          <w:rFonts w:ascii="Times New Roman" w:hAnsi="Times New Roman" w:eastAsia="黑体"/>
          <w:b w:val="0"/>
          <w:bCs w:val="0"/>
          <w:color w:val="auto"/>
          <w:sz w:val="30"/>
          <w:highlight w:val="none"/>
        </w:rPr>
      </w:pPr>
      <w:bookmarkStart w:id="14" w:name="_Toc8006"/>
      <w:bookmarkStart w:id="15" w:name="_Toc24785"/>
      <w:r>
        <w:rPr>
          <w:rFonts w:ascii="Times New Roman" w:hAnsi="Times New Roman" w:eastAsia="黑体"/>
          <w:b w:val="0"/>
          <w:bCs w:val="0"/>
          <w:color w:val="auto"/>
          <w:sz w:val="30"/>
          <w:highlight w:val="none"/>
        </w:rPr>
        <w:t>2.资格要求</w:t>
      </w:r>
      <w:bookmarkEnd w:id="8"/>
      <w:bookmarkEnd w:id="9"/>
      <w:bookmarkEnd w:id="10"/>
      <w:bookmarkEnd w:id="11"/>
      <w:bookmarkEnd w:id="14"/>
      <w:bookmarkEnd w:id="15"/>
    </w:p>
    <w:p>
      <w:pPr>
        <w:spacing w:line="360" w:lineRule="auto"/>
        <w:ind w:firstLine="420" w:firstLineChars="200"/>
        <w:rPr>
          <w:color w:val="auto"/>
          <w:highlight w:val="none"/>
        </w:rPr>
      </w:pPr>
      <w:r>
        <w:rPr>
          <w:color w:val="auto"/>
          <w:highlight w:val="none"/>
        </w:rPr>
        <w:t xml:space="preserve">2.1  具有独立法人资格并依法取得企业营业执照，营业执照处于有效期； </w:t>
      </w:r>
    </w:p>
    <w:p>
      <w:pPr>
        <w:spacing w:line="360" w:lineRule="auto"/>
        <w:ind w:firstLine="420" w:firstLineChars="200"/>
        <w:rPr>
          <w:color w:val="auto"/>
          <w:highlight w:val="none"/>
        </w:rPr>
      </w:pPr>
      <w:r>
        <w:rPr>
          <w:color w:val="auto"/>
          <w:highlight w:val="none"/>
        </w:rPr>
        <w:t>2.2  具备</w:t>
      </w:r>
      <w:r>
        <w:rPr>
          <w:rFonts w:hint="eastAsia"/>
          <w:color w:val="auto"/>
          <w:highlight w:val="none"/>
        </w:rPr>
        <w:t>住房城乡</w:t>
      </w:r>
      <w:r>
        <w:rPr>
          <w:color w:val="auto"/>
          <w:highlight w:val="none"/>
        </w:rPr>
        <w:t>建设主管部门颁发的</w:t>
      </w:r>
      <w:r>
        <w:rPr>
          <w:rFonts w:hint="eastAsia" w:ascii="宋体" w:hAnsi="宋体" w:cs="宋体"/>
          <w:b/>
          <w:bCs/>
          <w:color w:val="auto"/>
          <w:szCs w:val="21"/>
          <w:highlight w:val="none"/>
          <w:u w:val="single"/>
        </w:rPr>
        <w:t>建筑工程施工总承包叁级及以上</w:t>
      </w:r>
      <w:r>
        <w:rPr>
          <w:color w:val="auto"/>
          <w:highlight w:val="none"/>
          <w:u w:val="single"/>
        </w:rPr>
        <w:t xml:space="preserve"> </w:t>
      </w:r>
      <w:r>
        <w:rPr>
          <w:color w:val="auto"/>
          <w:highlight w:val="none"/>
        </w:rPr>
        <w:t>资质，</w:t>
      </w:r>
      <w:r>
        <w:rPr>
          <w:color w:val="auto"/>
          <w:highlight w:val="none"/>
          <w:u w:val="single"/>
        </w:rPr>
        <w:t>安全生产许可证处于有效期</w:t>
      </w:r>
      <w:r>
        <w:rPr>
          <w:color w:val="auto"/>
          <w:highlight w:val="none"/>
        </w:rPr>
        <w:t>；</w:t>
      </w:r>
    </w:p>
    <w:p>
      <w:pPr>
        <w:spacing w:line="360" w:lineRule="auto"/>
        <w:ind w:firstLine="420" w:firstLineChars="200"/>
        <w:rPr>
          <w:color w:val="auto"/>
          <w:highlight w:val="none"/>
        </w:rPr>
      </w:pPr>
      <w:r>
        <w:rPr>
          <w:color w:val="auto"/>
          <w:highlight w:val="none"/>
        </w:rPr>
        <w:t>2.3  拟任项目经理具备</w:t>
      </w:r>
      <w:r>
        <w:rPr>
          <w:rFonts w:hint="eastAsia" w:ascii="宋体" w:hAnsi="宋体" w:cs="宋体"/>
          <w:b/>
          <w:bCs/>
          <w:color w:val="auto"/>
          <w:szCs w:val="21"/>
          <w:highlight w:val="none"/>
          <w:u w:val="single"/>
        </w:rPr>
        <w:t>建筑工程</w:t>
      </w:r>
      <w:r>
        <w:rPr>
          <w:color w:val="auto"/>
          <w:highlight w:val="none"/>
        </w:rPr>
        <w:t>专业</w:t>
      </w:r>
      <w:r>
        <w:rPr>
          <w:color w:val="auto"/>
          <w:highlight w:val="none"/>
          <w:u w:val="single"/>
        </w:rPr>
        <w:t xml:space="preserve"> </w:t>
      </w:r>
      <w:r>
        <w:rPr>
          <w:rFonts w:hint="eastAsia" w:ascii="宋体" w:hAnsi="宋体" w:cs="宋体"/>
          <w:b/>
          <w:bCs/>
          <w:color w:val="auto"/>
          <w:szCs w:val="21"/>
          <w:highlight w:val="none"/>
          <w:u w:val="single"/>
        </w:rPr>
        <w:t>贰级及以上注册建造师执业</w:t>
      </w:r>
      <w:r>
        <w:rPr>
          <w:color w:val="auto"/>
          <w:highlight w:val="none"/>
          <w:u w:val="single"/>
        </w:rPr>
        <w:t xml:space="preserve"> </w:t>
      </w:r>
      <w:r>
        <w:rPr>
          <w:color w:val="auto"/>
          <w:highlight w:val="none"/>
        </w:rPr>
        <w:t>资格，具备</w:t>
      </w:r>
      <w:r>
        <w:rPr>
          <w:rFonts w:hint="eastAsia"/>
          <w:color w:val="auto"/>
          <w:highlight w:val="none"/>
          <w:u w:val="single"/>
        </w:rPr>
        <w:t xml:space="preserve"> </w:t>
      </w:r>
      <w:r>
        <w:rPr>
          <w:color w:val="auto"/>
          <w:highlight w:val="none"/>
          <w:u w:val="single"/>
        </w:rPr>
        <w:t>项目负责人安全生产考核合格证书</w:t>
      </w:r>
      <w:r>
        <w:rPr>
          <w:color w:val="auto"/>
          <w:highlight w:val="none"/>
        </w:rPr>
        <w:t>；</w:t>
      </w:r>
    </w:p>
    <w:p>
      <w:pPr>
        <w:spacing w:line="360" w:lineRule="auto"/>
        <w:ind w:firstLine="420" w:firstLineChars="200"/>
        <w:rPr>
          <w:color w:val="auto"/>
          <w:highlight w:val="none"/>
        </w:rPr>
      </w:pPr>
      <w:r>
        <w:rPr>
          <w:color w:val="auto"/>
          <w:highlight w:val="none"/>
        </w:rPr>
        <w:t xml:space="preserve">2.4  </w:t>
      </w:r>
      <w:r>
        <w:rPr>
          <w:rFonts w:hint="eastAsia"/>
          <w:color w:val="auto"/>
          <w:highlight w:val="none"/>
        </w:rPr>
        <w:t>拟任技术负责人具备</w:t>
      </w:r>
      <w:r>
        <w:rPr>
          <w:rFonts w:hint="eastAsia"/>
          <w:color w:val="auto"/>
          <w:highlight w:val="none"/>
          <w:u w:val="single"/>
        </w:rPr>
        <w:t xml:space="preserve"> </w:t>
      </w:r>
      <w:r>
        <w:rPr>
          <w:rFonts w:hint="eastAsia"/>
          <w:b/>
          <w:color w:val="auto"/>
          <w:highlight w:val="none"/>
          <w:u w:val="single"/>
        </w:rPr>
        <w:t xml:space="preserve">建筑工程相关 </w:t>
      </w:r>
      <w:r>
        <w:rPr>
          <w:rFonts w:hint="eastAsia"/>
          <w:color w:val="auto"/>
          <w:highlight w:val="none"/>
        </w:rPr>
        <w:t>专业</w:t>
      </w:r>
      <w:r>
        <w:rPr>
          <w:rFonts w:hint="eastAsia"/>
          <w:color w:val="auto"/>
          <w:highlight w:val="none"/>
          <w:u w:val="single"/>
        </w:rPr>
        <w:t xml:space="preserve"> </w:t>
      </w:r>
      <w:r>
        <w:rPr>
          <w:rFonts w:hint="eastAsia"/>
          <w:b/>
          <w:color w:val="auto"/>
          <w:highlight w:val="none"/>
          <w:u w:val="single"/>
        </w:rPr>
        <w:t xml:space="preserve">助理工程师及以上 </w:t>
      </w:r>
      <w:r>
        <w:rPr>
          <w:rFonts w:hint="eastAsia"/>
          <w:color w:val="auto"/>
          <w:highlight w:val="none"/>
        </w:rPr>
        <w:t>职称；</w:t>
      </w:r>
    </w:p>
    <w:p>
      <w:pPr>
        <w:spacing w:line="360" w:lineRule="auto"/>
        <w:ind w:firstLine="420" w:firstLineChars="200"/>
        <w:rPr>
          <w:color w:val="auto"/>
          <w:highlight w:val="none"/>
        </w:rPr>
      </w:pPr>
      <w:r>
        <w:rPr>
          <w:color w:val="auto"/>
          <w:highlight w:val="none"/>
        </w:rPr>
        <w:t xml:space="preserve">2.5  本次招标   </w:t>
      </w:r>
      <w:r>
        <w:rPr>
          <w:rFonts w:hint="eastAsia" w:ascii="宋体" w:hAnsi="宋体" w:cs="宋体"/>
          <w:color w:val="auto"/>
          <w:szCs w:val="21"/>
          <w:highlight w:val="none"/>
        </w:rPr>
        <w:sym w:font="Wingdings 2" w:char="0052"/>
      </w:r>
      <w:r>
        <w:rPr>
          <w:color w:val="auto"/>
          <w:highlight w:val="none"/>
        </w:rPr>
        <w:t>不接受联合体投标</w:t>
      </w:r>
    </w:p>
    <w:p>
      <w:pPr>
        <w:spacing w:line="360" w:lineRule="auto"/>
        <w:ind w:left="199" w:leftChars="95" w:firstLine="210" w:firstLineChars="100"/>
        <w:rPr>
          <w:color w:val="auto"/>
          <w:highlight w:val="none"/>
        </w:rPr>
      </w:pPr>
      <w:r>
        <w:rPr>
          <w:color w:val="auto"/>
          <w:highlight w:val="none"/>
        </w:rPr>
        <w:t>2.6  投标人可</w:t>
      </w:r>
      <w:r>
        <w:rPr>
          <w:rFonts w:hint="eastAsia"/>
          <w:color w:val="auto"/>
          <w:highlight w:val="none"/>
        </w:rPr>
        <w:t>以</w:t>
      </w:r>
      <w:r>
        <w:rPr>
          <w:color w:val="auto"/>
          <w:highlight w:val="none"/>
        </w:rPr>
        <w:t>就本招标项目上述标段中的</w:t>
      </w:r>
      <w:r>
        <w:rPr>
          <w:color w:val="auto"/>
          <w:highlight w:val="none"/>
          <w:u w:val="single"/>
        </w:rPr>
        <w:t xml:space="preserve"> </w:t>
      </w:r>
      <w:r>
        <w:rPr>
          <w:rFonts w:hint="eastAsia"/>
          <w:color w:val="auto"/>
          <w:highlight w:val="none"/>
          <w:u w:val="single"/>
        </w:rPr>
        <w:t xml:space="preserve">/ </w:t>
      </w:r>
      <w:r>
        <w:rPr>
          <w:color w:val="auto"/>
          <w:highlight w:val="none"/>
        </w:rPr>
        <w:t>个标段投标，但最多允许中标</w:t>
      </w:r>
      <w:r>
        <w:rPr>
          <w:color w:val="auto"/>
          <w:highlight w:val="none"/>
          <w:u w:val="single"/>
        </w:rPr>
        <w:t xml:space="preserve"> </w:t>
      </w:r>
      <w:r>
        <w:rPr>
          <w:rFonts w:hint="eastAsia"/>
          <w:color w:val="auto"/>
          <w:highlight w:val="none"/>
          <w:u w:val="single"/>
        </w:rPr>
        <w:t xml:space="preserve">/ </w:t>
      </w:r>
      <w:r>
        <w:rPr>
          <w:color w:val="auto"/>
          <w:highlight w:val="none"/>
        </w:rPr>
        <w:t>个标段（适用于分标段的招标项目）；</w:t>
      </w:r>
    </w:p>
    <w:p>
      <w:pPr>
        <w:spacing w:line="360" w:lineRule="auto"/>
        <w:ind w:firstLine="420" w:firstLineChars="200"/>
        <w:rPr>
          <w:color w:val="auto"/>
          <w:highlight w:val="none"/>
        </w:rPr>
      </w:pPr>
      <w:r>
        <w:rPr>
          <w:color w:val="auto"/>
          <w:highlight w:val="none"/>
        </w:rPr>
        <w:t>2.7 类似工程业绩要求：</w:t>
      </w:r>
    </w:p>
    <w:p>
      <w:pPr>
        <w:spacing w:line="360" w:lineRule="auto"/>
        <w:ind w:firstLine="420" w:firstLineChars="200"/>
        <w:rPr>
          <w:color w:val="auto"/>
          <w:highlight w:val="none"/>
        </w:rPr>
      </w:pPr>
      <w:r>
        <w:rPr>
          <w:color w:val="auto"/>
          <w:highlight w:val="none"/>
        </w:rPr>
        <w:t xml:space="preserve">  </w:t>
      </w:r>
      <w:r>
        <w:rPr>
          <w:rFonts w:hint="eastAsia" w:ascii="宋体" w:hAnsi="宋体" w:cs="宋体"/>
          <w:color w:val="auto"/>
          <w:szCs w:val="21"/>
          <w:highlight w:val="none"/>
        </w:rPr>
        <w:sym w:font="Wingdings 2" w:char="0052"/>
      </w:r>
      <w:r>
        <w:rPr>
          <w:color w:val="auto"/>
          <w:szCs w:val="21"/>
          <w:highlight w:val="none"/>
        </w:rPr>
        <w:t>不要求，</w:t>
      </w:r>
      <w:r>
        <w:rPr>
          <w:color w:val="auto"/>
          <w:highlight w:val="none"/>
        </w:rPr>
        <w:t xml:space="preserve"> </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2.8  其他要求：</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 xml:space="preserve">/ </w:t>
      </w:r>
      <w:r>
        <w:rPr>
          <w:rFonts w:hint="eastAsia" w:ascii="宋体" w:hAnsi="宋体" w:cs="宋体"/>
          <w:b/>
          <w:bCs/>
          <w:color w:val="auto"/>
          <w:highlight w:val="none"/>
        </w:rPr>
        <w:t>。</w:t>
      </w:r>
    </w:p>
    <w:p>
      <w:pPr>
        <w:spacing w:line="360" w:lineRule="auto"/>
        <w:ind w:firstLine="420" w:firstLineChars="200"/>
        <w:rPr>
          <w:rFonts w:hint="eastAsia" w:ascii="宋体" w:hAnsi="宋体" w:cs="宋体"/>
          <w:b/>
          <w:bCs/>
          <w:color w:val="auto"/>
          <w:highlight w:val="none"/>
        </w:rPr>
      </w:pPr>
      <w:r>
        <w:rPr>
          <w:color w:val="auto"/>
          <w:highlight w:val="none"/>
        </w:rPr>
        <w:t>投标人资格</w:t>
      </w:r>
      <w:r>
        <w:rPr>
          <w:rFonts w:hint="eastAsia"/>
          <w:color w:val="auto"/>
          <w:highlight w:val="none"/>
        </w:rPr>
        <w:t>具体要求</w:t>
      </w:r>
      <w:r>
        <w:rPr>
          <w:color w:val="auto"/>
          <w:highlight w:val="none"/>
        </w:rPr>
        <w:t>详见第二章投标人须知前附表。</w:t>
      </w:r>
    </w:p>
    <w:p>
      <w:pPr>
        <w:pStyle w:val="3"/>
        <w:spacing w:before="0" w:after="0" w:line="360" w:lineRule="auto"/>
        <w:rPr>
          <w:rFonts w:hint="eastAsia" w:ascii="Times New Roman" w:hAnsi="Times New Roman" w:eastAsia="黑体"/>
          <w:b w:val="0"/>
          <w:bCs w:val="0"/>
          <w:color w:val="auto"/>
          <w:sz w:val="30"/>
          <w:highlight w:val="none"/>
        </w:rPr>
      </w:pPr>
      <w:bookmarkStart w:id="16" w:name="_Toc80006071"/>
      <w:bookmarkStart w:id="17" w:name="_Toc9178497"/>
      <w:bookmarkStart w:id="18" w:name="_Toc27267"/>
      <w:bookmarkStart w:id="19" w:name="_Toc27670"/>
      <w:bookmarkStart w:id="20" w:name="_Toc80006181"/>
      <w:r>
        <w:rPr>
          <w:rFonts w:hint="eastAsia" w:ascii="Times New Roman" w:hAnsi="Times New Roman" w:eastAsia="黑体"/>
          <w:b w:val="0"/>
          <w:bCs w:val="0"/>
          <w:color w:val="auto"/>
          <w:sz w:val="30"/>
          <w:highlight w:val="none"/>
        </w:rPr>
        <w:t>3</w:t>
      </w:r>
      <w:r>
        <w:rPr>
          <w:rFonts w:ascii="Times New Roman" w:hAnsi="Times New Roman" w:eastAsia="黑体"/>
          <w:b w:val="0"/>
          <w:bCs w:val="0"/>
          <w:color w:val="auto"/>
          <w:sz w:val="30"/>
          <w:highlight w:val="none"/>
        </w:rPr>
        <w:t>.资格审查</w:t>
      </w:r>
      <w:bookmarkEnd w:id="16"/>
      <w:bookmarkEnd w:id="17"/>
      <w:bookmarkEnd w:id="18"/>
      <w:bookmarkEnd w:id="19"/>
      <w:bookmarkEnd w:id="20"/>
      <w:r>
        <w:rPr>
          <w:rFonts w:hint="eastAsia" w:ascii="Times New Roman" w:hAnsi="Times New Roman" w:eastAsia="黑体"/>
          <w:b w:val="0"/>
          <w:bCs w:val="0"/>
          <w:color w:val="auto"/>
          <w:sz w:val="30"/>
          <w:highlight w:val="none"/>
        </w:rPr>
        <w:t xml:space="preserve">    </w:t>
      </w:r>
    </w:p>
    <w:p>
      <w:pPr>
        <w:snapToGrid w:val="0"/>
        <w:spacing w:line="360" w:lineRule="auto"/>
        <w:ind w:firstLine="315" w:firstLineChars="150"/>
        <w:rPr>
          <w:rFonts w:hint="eastAsia"/>
          <w:color w:val="auto"/>
          <w:highlight w:val="none"/>
        </w:rPr>
      </w:pPr>
      <w:bookmarkStart w:id="21" w:name="_Toc9189272"/>
      <w:bookmarkStart w:id="22" w:name="_Toc9188856"/>
      <w:bookmarkStart w:id="23" w:name="_Toc9178161"/>
      <w:bookmarkStart w:id="24" w:name="_Toc9178302"/>
      <w:bookmarkStart w:id="25" w:name="_Toc9178498"/>
      <w:bookmarkStart w:id="26" w:name="_Toc21505371"/>
      <w:r>
        <w:rPr>
          <w:rFonts w:hint="eastAsia"/>
          <w:color w:val="auto"/>
          <w:highlight w:val="none"/>
        </w:rPr>
        <w:t>采用</w:t>
      </w:r>
      <w:bookmarkEnd w:id="21"/>
      <w:bookmarkEnd w:id="22"/>
      <w:bookmarkEnd w:id="23"/>
      <w:bookmarkEnd w:id="24"/>
      <w:bookmarkEnd w:id="25"/>
      <w:bookmarkStart w:id="27" w:name="_Toc9178499"/>
      <w:bookmarkStart w:id="28" w:name="_Toc9188857"/>
      <w:bookmarkStart w:id="29" w:name="_Toc9189273"/>
      <w:bookmarkStart w:id="30" w:name="_Toc9178303"/>
      <w:bookmarkStart w:id="31" w:name="_Toc9178162"/>
      <w:r>
        <w:rPr>
          <w:rFonts w:hint="eastAsia"/>
          <w:color w:val="auto"/>
          <w:highlight w:val="none"/>
        </w:rPr>
        <w:t>资格后审方式</w:t>
      </w:r>
      <w:bookmarkEnd w:id="26"/>
      <w:bookmarkEnd w:id="27"/>
      <w:bookmarkEnd w:id="28"/>
      <w:bookmarkEnd w:id="29"/>
      <w:bookmarkEnd w:id="30"/>
      <w:bookmarkEnd w:id="31"/>
    </w:p>
    <w:p>
      <w:pPr>
        <w:pStyle w:val="3"/>
        <w:spacing w:before="0" w:after="0" w:line="360" w:lineRule="auto"/>
        <w:ind w:firstLine="300" w:firstLineChars="100"/>
        <w:rPr>
          <w:rFonts w:ascii="Times New Roman" w:hAnsi="Times New Roman" w:eastAsia="黑体"/>
          <w:b w:val="0"/>
          <w:bCs w:val="0"/>
          <w:color w:val="auto"/>
          <w:sz w:val="30"/>
          <w:highlight w:val="none"/>
        </w:rPr>
      </w:pPr>
      <w:bookmarkStart w:id="32" w:name="_Toc9178500"/>
      <w:bookmarkStart w:id="33" w:name="_Toc300677967"/>
      <w:bookmarkStart w:id="34" w:name="_Toc13389"/>
      <w:bookmarkStart w:id="35" w:name="_Toc80006072"/>
      <w:bookmarkStart w:id="36" w:name="_Toc1480"/>
      <w:bookmarkStart w:id="37" w:name="_Toc80006182"/>
      <w:r>
        <w:rPr>
          <w:rFonts w:ascii="Times New Roman" w:hAnsi="Times New Roman" w:eastAsia="黑体"/>
          <w:b w:val="0"/>
          <w:bCs w:val="0"/>
          <w:color w:val="auto"/>
          <w:sz w:val="30"/>
          <w:highlight w:val="none"/>
        </w:rPr>
        <w:t>4.评标办法</w:t>
      </w:r>
      <w:bookmarkEnd w:id="32"/>
      <w:bookmarkEnd w:id="33"/>
      <w:bookmarkEnd w:id="34"/>
      <w:bookmarkEnd w:id="35"/>
      <w:bookmarkEnd w:id="36"/>
      <w:bookmarkEnd w:id="37"/>
    </w:p>
    <w:p>
      <w:pPr>
        <w:snapToGrid w:val="0"/>
        <w:spacing w:line="360" w:lineRule="auto"/>
        <w:ind w:firstLine="315" w:firstLineChars="150"/>
        <w:rPr>
          <w:color w:val="auto"/>
          <w:highlight w:val="none"/>
        </w:rPr>
      </w:pPr>
      <w:r>
        <w:rPr>
          <w:rFonts w:hint="eastAsia"/>
          <w:color w:val="auto"/>
          <w:highlight w:val="none"/>
        </w:rPr>
        <w:t>本招标项目采用湘建监督</w:t>
      </w:r>
      <w:r>
        <w:rPr>
          <w:color w:val="auto"/>
          <w:highlight w:val="none"/>
        </w:rPr>
        <w:t>〔</w:t>
      </w:r>
      <w:r>
        <w:rPr>
          <w:rFonts w:hint="eastAsia"/>
          <w:color w:val="auto"/>
          <w:highlight w:val="none"/>
        </w:rPr>
        <w:t>2021</w:t>
      </w:r>
      <w:r>
        <w:rPr>
          <w:color w:val="auto"/>
          <w:highlight w:val="none"/>
        </w:rPr>
        <w:t>〕</w:t>
      </w:r>
      <w:r>
        <w:rPr>
          <w:rFonts w:hint="eastAsia"/>
          <w:color w:val="auto"/>
          <w:highlight w:val="none"/>
        </w:rPr>
        <w:t xml:space="preserve">107号文件规定的： </w:t>
      </w:r>
      <w:r>
        <w:rPr>
          <w:rFonts w:hint="eastAsia"/>
          <w:color w:val="auto"/>
          <w:highlight w:val="none"/>
        </w:rPr>
        <w:sym w:font="Wingdings 2" w:char="0052"/>
      </w:r>
      <w:r>
        <w:rPr>
          <w:rFonts w:hint="eastAsia"/>
          <w:color w:val="auto"/>
          <w:highlight w:val="none"/>
        </w:rPr>
        <w:t>经评审的最低投标价法</w:t>
      </w:r>
      <w:r>
        <w:rPr>
          <w:color w:val="auto"/>
          <w:highlight w:val="none"/>
        </w:rPr>
        <w:t>。</w:t>
      </w:r>
    </w:p>
    <w:p>
      <w:pPr>
        <w:pStyle w:val="3"/>
        <w:spacing w:before="0" w:after="0" w:line="360" w:lineRule="auto"/>
        <w:ind w:firstLine="300" w:firstLineChars="100"/>
        <w:rPr>
          <w:rFonts w:ascii="Times New Roman" w:hAnsi="Times New Roman" w:eastAsia="黑体"/>
          <w:b w:val="0"/>
          <w:bCs w:val="0"/>
          <w:color w:val="auto"/>
          <w:sz w:val="30"/>
          <w:highlight w:val="none"/>
        </w:rPr>
      </w:pPr>
      <w:bookmarkStart w:id="38" w:name="_Toc80006073"/>
      <w:bookmarkStart w:id="39" w:name="_Toc9178501"/>
      <w:bookmarkStart w:id="40" w:name="_Toc18270"/>
      <w:bookmarkStart w:id="41" w:name="_Toc300677964"/>
      <w:bookmarkStart w:id="42" w:name="_Toc5601"/>
      <w:bookmarkStart w:id="43" w:name="_Toc80006183"/>
      <w:r>
        <w:rPr>
          <w:rFonts w:ascii="Times New Roman" w:hAnsi="Times New Roman" w:eastAsia="黑体"/>
          <w:b w:val="0"/>
          <w:bCs w:val="0"/>
          <w:color w:val="auto"/>
          <w:sz w:val="30"/>
          <w:highlight w:val="none"/>
        </w:rPr>
        <w:t>5.招标文件的获取</w:t>
      </w:r>
      <w:bookmarkEnd w:id="38"/>
      <w:bookmarkEnd w:id="39"/>
      <w:bookmarkEnd w:id="40"/>
      <w:bookmarkEnd w:id="41"/>
      <w:bookmarkEnd w:id="42"/>
      <w:bookmarkEnd w:id="43"/>
    </w:p>
    <w:p>
      <w:pPr>
        <w:spacing w:line="360" w:lineRule="auto"/>
        <w:ind w:firstLine="420" w:firstLineChars="200"/>
        <w:rPr>
          <w:color w:val="auto"/>
          <w:highlight w:val="none"/>
        </w:rPr>
      </w:pPr>
      <w:r>
        <w:rPr>
          <w:color w:val="auto"/>
          <w:highlight w:val="none"/>
        </w:rPr>
        <w:t>5.1 有投标意愿者，请于</w:t>
      </w:r>
      <w:r>
        <w:rPr>
          <w:color w:val="auto"/>
          <w:highlight w:val="none"/>
          <w:u w:val="single"/>
        </w:rPr>
        <w:t xml:space="preserve"> </w:t>
      </w:r>
      <w:r>
        <w:rPr>
          <w:rFonts w:hint="eastAsia"/>
          <w:color w:val="auto"/>
          <w:highlight w:val="none"/>
          <w:u w:val="single"/>
        </w:rPr>
        <w:t>2022</w:t>
      </w:r>
      <w:r>
        <w:rPr>
          <w:color w:val="auto"/>
          <w:highlight w:val="none"/>
        </w:rPr>
        <w:t xml:space="preserve"> 年</w:t>
      </w:r>
      <w:r>
        <w:rPr>
          <w:color w:val="auto"/>
          <w:highlight w:val="none"/>
          <w:u w:val="single"/>
        </w:rPr>
        <w:t xml:space="preserve"> </w:t>
      </w:r>
      <w:r>
        <w:rPr>
          <w:rFonts w:hint="eastAsia"/>
          <w:color w:val="auto"/>
          <w:highlight w:val="none"/>
          <w:u w:val="single"/>
          <w:lang w:val="en-US" w:eastAsia="zh-CN"/>
        </w:rPr>
        <w:t>9</w:t>
      </w:r>
      <w:r>
        <w:rPr>
          <w:color w:val="auto"/>
          <w:highlight w:val="none"/>
        </w:rPr>
        <w:t>月</w:t>
      </w:r>
      <w:r>
        <w:rPr>
          <w:color w:val="auto"/>
          <w:highlight w:val="none"/>
          <w:u w:val="single"/>
        </w:rPr>
        <w:t xml:space="preserve"> </w:t>
      </w:r>
      <w:r>
        <w:rPr>
          <w:rFonts w:hint="eastAsia"/>
          <w:color w:val="auto"/>
          <w:highlight w:val="none"/>
          <w:u w:val="single"/>
          <w:lang w:val="en-US" w:eastAsia="zh-CN"/>
        </w:rPr>
        <w:t>26</w:t>
      </w:r>
      <w:r>
        <w:rPr>
          <w:color w:val="auto"/>
          <w:highlight w:val="none"/>
        </w:rPr>
        <w:t>日</w:t>
      </w:r>
      <w:r>
        <w:rPr>
          <w:rFonts w:hint="eastAsia"/>
          <w:color w:val="auto"/>
          <w:highlight w:val="none"/>
        </w:rPr>
        <w:t>起</w:t>
      </w:r>
      <w:r>
        <w:rPr>
          <w:color w:val="auto"/>
          <w:highlight w:val="none"/>
        </w:rPr>
        <w:t>在</w:t>
      </w:r>
      <w:r>
        <w:rPr>
          <w:color w:val="auto"/>
          <w:highlight w:val="none"/>
          <w:u w:val="single"/>
        </w:rPr>
        <w:t xml:space="preserve"> </w:t>
      </w:r>
      <w:r>
        <w:rPr>
          <w:rFonts w:hint="eastAsia" w:ascii="宋体" w:hAnsi="宋体" w:cs="宋体"/>
          <w:b/>
          <w:bCs/>
          <w:color w:val="auto"/>
          <w:szCs w:val="21"/>
          <w:highlight w:val="none"/>
          <w:u w:val="single"/>
        </w:rPr>
        <w:t>娄底市公共资源交易中心招标投标电子交易平台</w:t>
      </w:r>
      <w:r>
        <w:rPr>
          <w:rFonts w:hint="eastAsia"/>
          <w:color w:val="auto"/>
          <w:highlight w:val="none"/>
          <w:u w:val="single"/>
        </w:rPr>
        <w:t xml:space="preserve"> </w:t>
      </w:r>
      <w:r>
        <w:rPr>
          <w:color w:val="auto"/>
          <w:highlight w:val="none"/>
        </w:rPr>
        <w:t>下载</w:t>
      </w:r>
      <w:r>
        <w:rPr>
          <w:rFonts w:hint="eastAsia"/>
          <w:color w:val="auto"/>
          <w:highlight w:val="none"/>
        </w:rPr>
        <w:t>数据电文形式的</w:t>
      </w:r>
      <w:r>
        <w:rPr>
          <w:color w:val="auto"/>
          <w:highlight w:val="none"/>
        </w:rPr>
        <w:t>招标文件。招标文件包括图纸、工程量清单、最高投标限价、合同条款等。</w:t>
      </w:r>
    </w:p>
    <w:p>
      <w:pPr>
        <w:spacing w:line="360" w:lineRule="auto"/>
        <w:ind w:firstLine="420" w:firstLineChars="200"/>
        <w:rPr>
          <w:color w:val="auto"/>
          <w:highlight w:val="none"/>
        </w:rPr>
      </w:pPr>
      <w:r>
        <w:rPr>
          <w:color w:val="auto"/>
          <w:highlight w:val="none"/>
        </w:rPr>
        <w:t>5.2 本招标项目采用电子</w:t>
      </w:r>
      <w:r>
        <w:rPr>
          <w:rFonts w:hint="eastAsia"/>
          <w:color w:val="auto"/>
          <w:highlight w:val="none"/>
        </w:rPr>
        <w:t>招标投标</w:t>
      </w:r>
      <w:r>
        <w:rPr>
          <w:color w:val="auto"/>
          <w:highlight w:val="none"/>
        </w:rPr>
        <w:t>方式，投标人应当在</w:t>
      </w:r>
      <w:r>
        <w:rPr>
          <w:color w:val="auto"/>
          <w:highlight w:val="none"/>
          <w:u w:val="single"/>
        </w:rPr>
        <w:t xml:space="preserve"> </w:t>
      </w:r>
      <w:r>
        <w:rPr>
          <w:rFonts w:hint="eastAsia" w:ascii="宋体" w:hAnsi="宋体" w:cs="宋体"/>
          <w:b/>
          <w:bCs/>
          <w:color w:val="auto"/>
          <w:highlight w:val="none"/>
          <w:u w:val="single"/>
        </w:rPr>
        <w:t>娄底市公共资源交易中心招标投标电子交易平台http://218.77.100.184:61530/TPBidder</w:t>
      </w:r>
      <w:r>
        <w:rPr>
          <w:rFonts w:hint="eastAsia"/>
          <w:b/>
          <w:bCs/>
          <w:color w:val="auto"/>
          <w:highlight w:val="none"/>
          <w:u w:val="single"/>
        </w:rPr>
        <w:t xml:space="preserve"> </w:t>
      </w:r>
      <w:r>
        <w:rPr>
          <w:color w:val="auto"/>
          <w:highlight w:val="none"/>
        </w:rPr>
        <w:t>进行注册</w:t>
      </w:r>
      <w:r>
        <w:rPr>
          <w:rFonts w:hint="eastAsia"/>
          <w:color w:val="auto"/>
          <w:highlight w:val="none"/>
        </w:rPr>
        <w:t>登记</w:t>
      </w:r>
      <w:r>
        <w:rPr>
          <w:color w:val="auto"/>
          <w:highlight w:val="none"/>
        </w:rPr>
        <w:t>和CA认证。</w:t>
      </w:r>
    </w:p>
    <w:p>
      <w:pPr>
        <w:pStyle w:val="3"/>
        <w:spacing w:before="0" w:after="0" w:line="360" w:lineRule="auto"/>
        <w:rPr>
          <w:rFonts w:ascii="Times New Roman" w:hAnsi="Times New Roman" w:eastAsia="黑体"/>
          <w:b w:val="0"/>
          <w:bCs w:val="0"/>
          <w:color w:val="auto"/>
          <w:sz w:val="30"/>
          <w:highlight w:val="none"/>
        </w:rPr>
      </w:pPr>
      <w:bookmarkStart w:id="44" w:name="_Toc9178502"/>
      <w:bookmarkStart w:id="45" w:name="_Toc300677966"/>
      <w:r>
        <w:rPr>
          <w:rFonts w:hint="eastAsia" w:ascii="Times New Roman" w:hAnsi="Times New Roman" w:eastAsia="黑体"/>
          <w:b w:val="0"/>
          <w:bCs w:val="0"/>
          <w:color w:val="auto"/>
          <w:sz w:val="30"/>
          <w:highlight w:val="none"/>
        </w:rPr>
        <w:t xml:space="preserve"> </w:t>
      </w:r>
      <w:bookmarkStart w:id="46" w:name="_Toc24312"/>
      <w:bookmarkStart w:id="47" w:name="_Toc80006184"/>
      <w:bookmarkStart w:id="48" w:name="_Toc9227"/>
      <w:bookmarkStart w:id="49" w:name="_Toc80006074"/>
      <w:r>
        <w:rPr>
          <w:rFonts w:ascii="Times New Roman" w:hAnsi="Times New Roman" w:eastAsia="黑体"/>
          <w:b w:val="0"/>
          <w:bCs w:val="0"/>
          <w:color w:val="auto"/>
          <w:sz w:val="30"/>
          <w:highlight w:val="none"/>
        </w:rPr>
        <w:t>6.投标文件的递交</w:t>
      </w:r>
      <w:bookmarkEnd w:id="44"/>
      <w:bookmarkEnd w:id="45"/>
      <w:bookmarkEnd w:id="46"/>
      <w:bookmarkEnd w:id="47"/>
      <w:bookmarkEnd w:id="48"/>
      <w:bookmarkEnd w:id="49"/>
    </w:p>
    <w:p>
      <w:pPr>
        <w:spacing w:line="360" w:lineRule="auto"/>
        <w:ind w:firstLine="420" w:firstLineChars="200"/>
        <w:rPr>
          <w:color w:val="auto"/>
          <w:highlight w:val="none"/>
        </w:rPr>
      </w:pPr>
      <w:r>
        <w:rPr>
          <w:color w:val="auto"/>
          <w:szCs w:val="21"/>
          <w:highlight w:val="none"/>
        </w:rPr>
        <w:t>电子</w:t>
      </w:r>
      <w:r>
        <w:rPr>
          <w:color w:val="auto"/>
          <w:highlight w:val="none"/>
        </w:rPr>
        <w:t>投标文件递交的截止时间（即：投标截止时间，下同）及开标时间为</w:t>
      </w:r>
      <w:r>
        <w:rPr>
          <w:color w:val="auto"/>
          <w:highlight w:val="none"/>
          <w:u w:val="single"/>
        </w:rPr>
        <w:t xml:space="preserve"> </w:t>
      </w:r>
      <w:r>
        <w:rPr>
          <w:rFonts w:hint="eastAsia"/>
          <w:color w:val="auto"/>
          <w:highlight w:val="none"/>
          <w:u w:val="single"/>
        </w:rPr>
        <w:t>2022</w:t>
      </w:r>
      <w:r>
        <w:rPr>
          <w:color w:val="auto"/>
          <w:highlight w:val="none"/>
        </w:rPr>
        <w:t>年</w:t>
      </w:r>
      <w:r>
        <w:rPr>
          <w:rFonts w:hint="eastAsia"/>
          <w:color w:val="auto"/>
          <w:highlight w:val="none"/>
          <w:u w:val="single"/>
        </w:rPr>
        <w:t xml:space="preserve"> </w:t>
      </w:r>
      <w:r>
        <w:rPr>
          <w:rFonts w:hint="eastAsia"/>
          <w:color w:val="auto"/>
          <w:highlight w:val="none"/>
          <w:u w:val="single"/>
          <w:lang w:val="en-US" w:eastAsia="zh-CN"/>
        </w:rPr>
        <w:t>10</w:t>
      </w:r>
      <w:r>
        <w:rPr>
          <w:rFonts w:hint="eastAsia"/>
          <w:color w:val="auto"/>
          <w:highlight w:val="none"/>
          <w:u w:val="single"/>
        </w:rPr>
        <w:t xml:space="preserve"> </w:t>
      </w:r>
      <w:r>
        <w:rPr>
          <w:color w:val="auto"/>
          <w:highlight w:val="none"/>
        </w:rPr>
        <w:t>月</w:t>
      </w:r>
      <w:r>
        <w:rPr>
          <w:rFonts w:hint="eastAsia"/>
          <w:color w:val="auto"/>
          <w:highlight w:val="none"/>
          <w:u w:val="single"/>
          <w:lang w:val="en-US" w:eastAsia="zh-CN"/>
        </w:rPr>
        <w:t>20</w:t>
      </w:r>
      <w:r>
        <w:rPr>
          <w:color w:val="auto"/>
          <w:highlight w:val="none"/>
        </w:rPr>
        <w:t>日</w:t>
      </w:r>
      <w:r>
        <w:rPr>
          <w:color w:val="auto"/>
          <w:highlight w:val="none"/>
          <w:u w:val="single"/>
        </w:rPr>
        <w:t xml:space="preserve"> </w:t>
      </w:r>
      <w:r>
        <w:rPr>
          <w:rFonts w:hint="eastAsia"/>
          <w:color w:val="auto"/>
          <w:highlight w:val="none"/>
          <w:u w:val="single"/>
        </w:rPr>
        <w:t>09</w:t>
      </w:r>
      <w:r>
        <w:rPr>
          <w:color w:val="auto"/>
          <w:highlight w:val="none"/>
        </w:rPr>
        <w:t>时</w:t>
      </w:r>
      <w:r>
        <w:rPr>
          <w:color w:val="auto"/>
          <w:highlight w:val="none"/>
          <w:u w:val="single"/>
        </w:rPr>
        <w:t xml:space="preserve"> </w:t>
      </w:r>
      <w:r>
        <w:rPr>
          <w:rFonts w:hint="eastAsia"/>
          <w:color w:val="auto"/>
          <w:highlight w:val="none"/>
          <w:u w:val="single"/>
        </w:rPr>
        <w:t xml:space="preserve">00 </w:t>
      </w:r>
      <w:r>
        <w:rPr>
          <w:color w:val="auto"/>
          <w:highlight w:val="none"/>
        </w:rPr>
        <w:t>分</w:t>
      </w:r>
      <w:r>
        <w:rPr>
          <w:rFonts w:hint="eastAsia"/>
          <w:color w:val="auto"/>
          <w:highlight w:val="none"/>
        </w:rPr>
        <w:t>（北京时间，下同）</w:t>
      </w:r>
      <w:r>
        <w:rPr>
          <w:color w:val="auto"/>
          <w:highlight w:val="none"/>
        </w:rPr>
        <w:t>。请投标人登录</w:t>
      </w:r>
      <w:r>
        <w:rPr>
          <w:rFonts w:hint="eastAsia"/>
          <w:color w:val="auto"/>
          <w:highlight w:val="none"/>
          <w:u w:val="single"/>
        </w:rPr>
        <w:t xml:space="preserve"> </w:t>
      </w:r>
      <w:r>
        <w:rPr>
          <w:rFonts w:hint="eastAsia" w:ascii="宋体" w:hAnsi="宋体" w:cs="宋体"/>
          <w:b/>
          <w:bCs/>
          <w:color w:val="auto"/>
          <w:szCs w:val="21"/>
          <w:highlight w:val="none"/>
          <w:u w:val="single"/>
        </w:rPr>
        <w:t>娄底市公共资源交易中心招标投标电子交易平台http://218.77.100.184:61530/TPBidder</w:t>
      </w:r>
      <w:r>
        <w:rPr>
          <w:rFonts w:hint="eastAsia"/>
          <w:color w:val="auto"/>
          <w:highlight w:val="none"/>
          <w:u w:val="single"/>
        </w:rPr>
        <w:t xml:space="preserve"> </w:t>
      </w:r>
      <w:r>
        <w:rPr>
          <w:color w:val="auto"/>
          <w:highlight w:val="none"/>
        </w:rPr>
        <w:t>下载</w:t>
      </w:r>
      <w:r>
        <w:rPr>
          <w:rFonts w:hint="eastAsia"/>
          <w:color w:val="auto"/>
          <w:highlight w:val="none"/>
        </w:rPr>
        <w:t>电子投标文件制作工具</w:t>
      </w:r>
      <w:r>
        <w:rPr>
          <w:color w:val="auto"/>
          <w:highlight w:val="none"/>
        </w:rPr>
        <w:t>编制投标文件，</w:t>
      </w:r>
      <w:r>
        <w:rPr>
          <w:rFonts w:hint="eastAsia"/>
          <w:color w:val="auto"/>
          <w:highlight w:val="none"/>
        </w:rPr>
        <w:t>投标人应</w:t>
      </w:r>
      <w:r>
        <w:rPr>
          <w:color w:val="auto"/>
          <w:highlight w:val="none"/>
        </w:rPr>
        <w:t>在投标截止时间前通过</w:t>
      </w:r>
      <w:r>
        <w:rPr>
          <w:rFonts w:hint="eastAsia"/>
          <w:color w:val="auto"/>
          <w:highlight w:val="none"/>
        </w:rPr>
        <w:t>电子招标投标交易平台</w:t>
      </w:r>
      <w:r>
        <w:rPr>
          <w:color w:val="auto"/>
          <w:highlight w:val="none"/>
        </w:rPr>
        <w:t>递交</w:t>
      </w:r>
      <w:r>
        <w:rPr>
          <w:rFonts w:hint="eastAsia"/>
          <w:color w:val="auto"/>
          <w:highlight w:val="none"/>
        </w:rPr>
        <w:t>数据电文形式的投标文件</w:t>
      </w:r>
      <w:r>
        <w:rPr>
          <w:color w:val="auto"/>
          <w:highlight w:val="none"/>
        </w:rPr>
        <w:t>。逾期</w:t>
      </w:r>
      <w:r>
        <w:rPr>
          <w:rFonts w:hint="eastAsia"/>
          <w:color w:val="auto"/>
          <w:highlight w:val="none"/>
        </w:rPr>
        <w:t>递交</w:t>
      </w:r>
      <w:r>
        <w:rPr>
          <w:color w:val="auto"/>
          <w:highlight w:val="none"/>
        </w:rPr>
        <w:t>的投标文件，</w:t>
      </w:r>
      <w:r>
        <w:rPr>
          <w:rFonts w:hint="eastAsia"/>
          <w:color w:val="auto"/>
          <w:highlight w:val="none"/>
        </w:rPr>
        <w:t>电子招标投标交易平台</w:t>
      </w:r>
      <w:r>
        <w:rPr>
          <w:color w:val="auto"/>
          <w:highlight w:val="none"/>
        </w:rPr>
        <w:t>予以拒收。</w:t>
      </w:r>
    </w:p>
    <w:p>
      <w:pPr>
        <w:spacing w:line="360" w:lineRule="auto"/>
        <w:ind w:firstLine="420" w:firstLineChars="200"/>
        <w:rPr>
          <w:color w:val="auto"/>
          <w:highlight w:val="none"/>
        </w:rPr>
      </w:pPr>
      <w:r>
        <w:rPr>
          <w:color w:val="auto"/>
          <w:highlight w:val="none"/>
        </w:rPr>
        <w:t>电子投标文件的解密截止时间为投标截止时间后</w:t>
      </w:r>
      <w:r>
        <w:rPr>
          <w:color w:val="auto"/>
          <w:highlight w:val="none"/>
          <w:u w:val="single"/>
        </w:rPr>
        <w:t xml:space="preserve"> </w:t>
      </w:r>
      <w:r>
        <w:rPr>
          <w:rFonts w:hint="eastAsia"/>
          <w:b/>
          <w:bCs/>
          <w:color w:val="auto"/>
          <w:highlight w:val="none"/>
          <w:u w:val="single"/>
        </w:rPr>
        <w:t>30</w:t>
      </w:r>
      <w:r>
        <w:rPr>
          <w:color w:val="auto"/>
          <w:highlight w:val="none"/>
          <w:u w:val="single"/>
        </w:rPr>
        <w:t xml:space="preserve"> </w:t>
      </w:r>
      <w:r>
        <w:rPr>
          <w:color w:val="auto"/>
          <w:highlight w:val="none"/>
        </w:rPr>
        <w:t>分钟。请投标人确保投标文件如期解密。</w:t>
      </w:r>
    </w:p>
    <w:p>
      <w:pPr>
        <w:pStyle w:val="3"/>
        <w:spacing w:before="0" w:after="0" w:line="360" w:lineRule="auto"/>
        <w:rPr>
          <w:rFonts w:ascii="Times New Roman" w:hAnsi="Times New Roman" w:eastAsia="黑体"/>
          <w:b w:val="0"/>
          <w:bCs w:val="0"/>
          <w:color w:val="auto"/>
          <w:sz w:val="30"/>
          <w:highlight w:val="none"/>
        </w:rPr>
      </w:pPr>
      <w:bookmarkStart w:id="50" w:name="_Toc80006075"/>
      <w:bookmarkStart w:id="51" w:name="_Toc9407"/>
      <w:bookmarkStart w:id="52" w:name="_Toc80006185"/>
      <w:bookmarkStart w:id="53" w:name="_Toc9178503"/>
      <w:bookmarkStart w:id="54" w:name="_Toc22228"/>
      <w:bookmarkStart w:id="55" w:name="_Toc300677969"/>
      <w:r>
        <w:rPr>
          <w:rFonts w:ascii="Times New Roman" w:hAnsi="Times New Roman" w:eastAsia="黑体"/>
          <w:b w:val="0"/>
          <w:bCs w:val="0"/>
          <w:color w:val="auto"/>
          <w:sz w:val="30"/>
          <w:highlight w:val="none"/>
        </w:rPr>
        <w:t>7.发布公告的媒介</w:t>
      </w:r>
      <w:bookmarkEnd w:id="50"/>
      <w:bookmarkEnd w:id="51"/>
      <w:bookmarkEnd w:id="52"/>
      <w:bookmarkEnd w:id="53"/>
      <w:bookmarkEnd w:id="54"/>
      <w:bookmarkEnd w:id="55"/>
    </w:p>
    <w:p>
      <w:pPr>
        <w:spacing w:line="360" w:lineRule="auto"/>
        <w:ind w:firstLine="420" w:firstLineChars="200"/>
        <w:rPr>
          <w:color w:val="auto"/>
          <w:highlight w:val="none"/>
        </w:rPr>
      </w:pPr>
      <w:r>
        <w:rPr>
          <w:color w:val="auto"/>
          <w:highlight w:val="none"/>
        </w:rPr>
        <w:t>本次招标公告同时在</w:t>
      </w:r>
      <w:r>
        <w:rPr>
          <w:color w:val="auto"/>
          <w:highlight w:val="none"/>
          <w:u w:val="single"/>
        </w:rPr>
        <w:t xml:space="preserve"> </w:t>
      </w:r>
      <w:r>
        <w:rPr>
          <w:rFonts w:hint="eastAsia" w:ascii="宋体" w:hAnsi="宋体" w:cs="宋体"/>
          <w:b/>
          <w:bCs/>
          <w:color w:val="auto"/>
          <w:szCs w:val="21"/>
          <w:highlight w:val="none"/>
          <w:u w:val="single"/>
        </w:rPr>
        <w:t xml:space="preserve">湖南省招标投标监管网、娄底市公共资源交易网 、新化县人民政府网 </w:t>
      </w:r>
      <w:r>
        <w:rPr>
          <w:color w:val="auto"/>
          <w:highlight w:val="none"/>
        </w:rPr>
        <w:t>上发布。</w:t>
      </w:r>
    </w:p>
    <w:p>
      <w:pPr>
        <w:pStyle w:val="3"/>
        <w:spacing w:before="0" w:after="0" w:line="360" w:lineRule="auto"/>
        <w:rPr>
          <w:rFonts w:hint="eastAsia" w:ascii="Times New Roman" w:hAnsi="Times New Roman" w:eastAsia="黑体"/>
          <w:b w:val="0"/>
          <w:bCs w:val="0"/>
          <w:color w:val="auto"/>
          <w:sz w:val="30"/>
          <w:highlight w:val="none"/>
        </w:rPr>
      </w:pPr>
      <w:bookmarkStart w:id="56" w:name="_Toc300677968"/>
      <w:bookmarkStart w:id="57" w:name="_Toc9178504"/>
      <w:bookmarkStart w:id="58" w:name="_Toc1209"/>
      <w:bookmarkStart w:id="59" w:name="_Toc2231"/>
      <w:bookmarkStart w:id="60" w:name="_Toc80006076"/>
      <w:bookmarkStart w:id="61" w:name="_Toc80006186"/>
      <w:r>
        <w:rPr>
          <w:rFonts w:ascii="Times New Roman" w:hAnsi="Times New Roman" w:eastAsia="黑体"/>
          <w:b w:val="0"/>
          <w:bCs w:val="0"/>
          <w:color w:val="auto"/>
          <w:sz w:val="30"/>
          <w:highlight w:val="none"/>
        </w:rPr>
        <w:t>8.行政监督</w:t>
      </w:r>
      <w:bookmarkEnd w:id="56"/>
      <w:bookmarkEnd w:id="57"/>
      <w:bookmarkEnd w:id="58"/>
      <w:bookmarkEnd w:id="59"/>
      <w:bookmarkEnd w:id="60"/>
      <w:bookmarkEnd w:id="61"/>
    </w:p>
    <w:p>
      <w:pPr>
        <w:pStyle w:val="2"/>
        <w:spacing w:line="360" w:lineRule="auto"/>
        <w:ind w:firstLine="420" w:firstLineChars="200"/>
        <w:jc w:val="left"/>
        <w:rPr>
          <w:color w:val="auto"/>
          <w:sz w:val="21"/>
          <w:szCs w:val="21"/>
          <w:highlight w:val="none"/>
        </w:rPr>
      </w:pPr>
      <w:r>
        <w:rPr>
          <w:rFonts w:hint="eastAsia"/>
          <w:color w:val="auto"/>
          <w:sz w:val="21"/>
          <w:szCs w:val="21"/>
          <w:highlight w:val="none"/>
        </w:rPr>
        <w:t>本次招标项目招标投标监督机构为新化县建设工程招标投标管理办公室 ，电话 0738-3218216。</w:t>
      </w:r>
    </w:p>
    <w:p>
      <w:pPr>
        <w:pStyle w:val="3"/>
        <w:spacing w:before="0" w:after="0" w:line="360" w:lineRule="auto"/>
        <w:rPr>
          <w:rFonts w:ascii="Times New Roman" w:hAnsi="Times New Roman" w:eastAsia="黑体"/>
          <w:b w:val="0"/>
          <w:bCs w:val="0"/>
          <w:color w:val="auto"/>
          <w:sz w:val="30"/>
          <w:highlight w:val="none"/>
        </w:rPr>
      </w:pPr>
      <w:bookmarkStart w:id="62" w:name="_Toc13205"/>
      <w:bookmarkStart w:id="63" w:name="_Toc1598"/>
      <w:bookmarkStart w:id="64" w:name="_Toc80006077"/>
      <w:bookmarkStart w:id="65" w:name="_Toc300677970"/>
      <w:bookmarkStart w:id="66" w:name="_Toc9178505"/>
      <w:bookmarkStart w:id="67" w:name="_Toc80006187"/>
      <w:r>
        <w:rPr>
          <w:rFonts w:ascii="Times New Roman" w:hAnsi="Times New Roman" w:eastAsia="黑体"/>
          <w:b w:val="0"/>
          <w:bCs w:val="0"/>
          <w:color w:val="auto"/>
          <w:sz w:val="30"/>
          <w:highlight w:val="none"/>
        </w:rPr>
        <w:t>9.其它</w:t>
      </w:r>
      <w:bookmarkEnd w:id="62"/>
      <w:bookmarkEnd w:id="63"/>
      <w:bookmarkEnd w:id="64"/>
      <w:bookmarkEnd w:id="65"/>
      <w:bookmarkEnd w:id="66"/>
      <w:bookmarkEnd w:id="67"/>
    </w:p>
    <w:p>
      <w:pPr>
        <w:snapToGrid w:val="0"/>
        <w:spacing w:line="360" w:lineRule="auto"/>
        <w:ind w:firstLine="420" w:firstLineChars="200"/>
        <w:rPr>
          <w:rFonts w:hint="eastAsia"/>
          <w:color w:val="auto"/>
          <w:highlight w:val="none"/>
        </w:rPr>
      </w:pPr>
      <w:r>
        <w:rPr>
          <w:rFonts w:hint="eastAsia"/>
          <w:color w:val="auto"/>
          <w:highlight w:val="none"/>
        </w:rPr>
        <w:t>9.</w:t>
      </w:r>
      <w:r>
        <w:rPr>
          <w:color w:val="auto"/>
          <w:highlight w:val="none"/>
        </w:rPr>
        <w:t>1</w:t>
      </w:r>
      <w:r>
        <w:rPr>
          <w:rFonts w:hint="eastAsia"/>
          <w:color w:val="auto"/>
          <w:highlight w:val="none"/>
        </w:rPr>
        <w:t xml:space="preserve"> 省外入湘企业应在“湖南省住房和城乡建设网”进行基本信息登记；</w:t>
      </w:r>
    </w:p>
    <w:p>
      <w:pPr>
        <w:snapToGrid w:val="0"/>
        <w:spacing w:line="360" w:lineRule="auto"/>
        <w:ind w:firstLine="420" w:firstLineChars="200"/>
        <w:rPr>
          <w:rFonts w:hint="eastAsia"/>
          <w:color w:val="auto"/>
          <w:szCs w:val="21"/>
          <w:highlight w:val="none"/>
        </w:rPr>
      </w:pPr>
      <w:r>
        <w:rPr>
          <w:rFonts w:hint="eastAsia" w:ascii="宋体" w:hAnsi="宋体" w:cs="宋体"/>
          <w:color w:val="auto"/>
          <w:highlight w:val="none"/>
        </w:rPr>
        <w:t>9.2</w:t>
      </w:r>
      <w:r>
        <w:rPr>
          <w:rFonts w:hint="eastAsia"/>
          <w:color w:val="auto"/>
          <w:highlight w:val="none"/>
        </w:rPr>
        <w:t>本招标项目采用电子化招投标，投标人在投标前可在</w:t>
      </w:r>
      <w:r>
        <w:rPr>
          <w:rFonts w:hint="eastAsia"/>
          <w:color w:val="auto"/>
          <w:highlight w:val="none"/>
          <w:u w:val="single"/>
        </w:rPr>
        <w:t xml:space="preserve"> </w:t>
      </w:r>
      <w:r>
        <w:rPr>
          <w:rFonts w:hint="eastAsia" w:ascii="宋体" w:hAnsi="宋体" w:cs="宋体"/>
          <w:b/>
          <w:bCs/>
          <w:color w:val="auto"/>
          <w:szCs w:val="21"/>
          <w:highlight w:val="none"/>
          <w:u w:val="single"/>
        </w:rPr>
        <w:t>娄底市公共资源交易中心招标投标电子交易平台http://218.77.100.184:61530/TPBidder</w:t>
      </w:r>
      <w:r>
        <w:rPr>
          <w:color w:val="auto"/>
          <w:highlight w:val="none"/>
          <w:u w:val="single"/>
        </w:rPr>
        <w:t xml:space="preserve"> </w:t>
      </w:r>
      <w:r>
        <w:rPr>
          <w:rFonts w:hint="eastAsia"/>
          <w:color w:val="auto"/>
          <w:highlight w:val="none"/>
        </w:rPr>
        <w:t>下载</w:t>
      </w:r>
      <w:r>
        <w:rPr>
          <w:rFonts w:hint="eastAsia"/>
          <w:color w:val="auto"/>
          <w:szCs w:val="21"/>
          <w:highlight w:val="none"/>
        </w:rPr>
        <w:t>招标文件等相关资料。</w:t>
      </w:r>
    </w:p>
    <w:p>
      <w:pPr>
        <w:snapToGrid w:val="0"/>
        <w:spacing w:line="360" w:lineRule="auto"/>
        <w:ind w:firstLine="420" w:firstLineChars="200"/>
        <w:rPr>
          <w:rFonts w:hint="eastAsia"/>
          <w:color w:val="auto"/>
          <w:szCs w:val="21"/>
          <w:highlight w:val="none"/>
        </w:rPr>
      </w:pPr>
      <w:r>
        <w:rPr>
          <w:rFonts w:hint="eastAsia"/>
          <w:color w:val="auto"/>
          <w:szCs w:val="21"/>
          <w:highlight w:val="none"/>
        </w:rPr>
        <w:t>请各投标人及时下载安装正确版本软件，参与投标的投标人需使用电子标书编制软件制作投标文件。</w:t>
      </w:r>
    </w:p>
    <w:p>
      <w:pPr>
        <w:snapToGrid w:val="0"/>
        <w:spacing w:line="360" w:lineRule="auto"/>
        <w:ind w:firstLine="420" w:firstLineChars="200"/>
        <w:rPr>
          <w:rFonts w:hint="eastAsia"/>
          <w:color w:val="auto"/>
          <w:szCs w:val="21"/>
          <w:highlight w:val="none"/>
        </w:rPr>
      </w:pPr>
      <w:r>
        <w:rPr>
          <w:rFonts w:hint="eastAsia"/>
          <w:color w:val="auto"/>
          <w:szCs w:val="21"/>
          <w:highlight w:val="none"/>
        </w:rPr>
        <w:t xml:space="preserve">需要按照招标文件要求办理企业 CA 数字证书（含电子印章）、法人 CA 数字证书（含电子印章）、签字章等。 </w:t>
      </w:r>
    </w:p>
    <w:p>
      <w:pPr>
        <w:snapToGrid w:val="0"/>
        <w:spacing w:line="360" w:lineRule="auto"/>
        <w:ind w:firstLine="525" w:firstLineChars="250"/>
        <w:rPr>
          <w:rFonts w:hint="eastAsia"/>
          <w:color w:val="auto"/>
          <w:szCs w:val="21"/>
          <w:highlight w:val="none"/>
        </w:rPr>
      </w:pPr>
      <w:r>
        <w:rPr>
          <w:rFonts w:hint="eastAsia"/>
          <w:color w:val="auto"/>
          <w:szCs w:val="21"/>
          <w:highlight w:val="none"/>
        </w:rPr>
        <w:t>注：本项目投标过程中，电子系统</w:t>
      </w:r>
      <w:r>
        <w:rPr>
          <w:color w:val="auto"/>
          <w:szCs w:val="21"/>
          <w:highlight w:val="none"/>
        </w:rPr>
        <w:t>使用操作遇到问题时可及时向软件公司咨询，咨询联系方式：</w:t>
      </w:r>
      <w:r>
        <w:rPr>
          <w:rFonts w:hint="eastAsia" w:ascii="宋体" w:hAnsi="宋体" w:cs="宋体"/>
          <w:b/>
          <w:bCs/>
          <w:color w:val="auto"/>
          <w:szCs w:val="21"/>
          <w:highlight w:val="none"/>
          <w:u w:val="single"/>
        </w:rPr>
        <w:t>CA、交易系统技术支持：宋工（电话 0738-6371187 QQ363402487）、清单技术支持：王工（电话17773881515、QQ179983564）</w:t>
      </w:r>
      <w:r>
        <w:rPr>
          <w:color w:val="auto"/>
          <w:szCs w:val="21"/>
          <w:highlight w:val="none"/>
        </w:rPr>
        <w:t>。</w:t>
      </w:r>
    </w:p>
    <w:p>
      <w:pPr>
        <w:pStyle w:val="4"/>
        <w:spacing w:before="0" w:beforeAutospacing="0" w:after="0" w:afterAutospacing="0" w:line="360" w:lineRule="auto"/>
        <w:ind w:firstLine="480"/>
        <w:jc w:val="both"/>
        <w:rPr>
          <w:rFonts w:hint="eastAsia" w:ascii="宋体" w:hAnsi="宋体" w:cs="宋体"/>
          <w:color w:val="auto"/>
          <w:kern w:val="2"/>
          <w:szCs w:val="21"/>
          <w:highlight w:val="none"/>
        </w:rPr>
      </w:pPr>
      <w:bookmarkStart w:id="68" w:name="_Toc80006188"/>
      <w:bookmarkStart w:id="69" w:name="_Toc300677971"/>
      <w:bookmarkStart w:id="70" w:name="_Toc80006078"/>
      <w:bookmarkStart w:id="71" w:name="_Toc9178506"/>
      <w:r>
        <w:rPr>
          <w:rFonts w:hint="eastAsia" w:ascii="宋体" w:hAnsi="宋体" w:cs="宋体"/>
          <w:color w:val="auto"/>
          <w:kern w:val="2"/>
          <w:szCs w:val="21"/>
          <w:highlight w:val="none"/>
        </w:rPr>
        <w:t>9.3、本项目招标工程量清单格式为：HNZBJ，投标报价格式为：HNTBJ。</w:t>
      </w:r>
    </w:p>
    <w:p>
      <w:pPr>
        <w:pStyle w:val="4"/>
        <w:spacing w:before="0" w:beforeAutospacing="0" w:after="0" w:afterAutospacing="0" w:line="360" w:lineRule="auto"/>
        <w:ind w:firstLine="480"/>
        <w:jc w:val="both"/>
        <w:rPr>
          <w:rFonts w:hint="eastAsia" w:ascii="宋体" w:hAnsi="宋体" w:cs="宋体"/>
          <w:color w:val="auto"/>
          <w:kern w:val="2"/>
          <w:szCs w:val="21"/>
          <w:highlight w:val="none"/>
        </w:rPr>
      </w:pPr>
      <w:r>
        <w:rPr>
          <w:rFonts w:hint="eastAsia" w:ascii="宋体" w:hAnsi="宋体" w:cs="宋体"/>
          <w:color w:val="auto"/>
          <w:kern w:val="2"/>
          <w:szCs w:val="21"/>
          <w:highlight w:val="none"/>
        </w:rPr>
        <w:t>9.4 投 标 人 应 自 行 在 娄 底 市 公 共 资 源 交 易 中 心 招 标 投 标 电 子 交 易 平 台http://218.77.100.184:61530/TPBidder 下载招标文件、招标文件的澄清答疑、工程量清单、图纸等相关招标资料，恕不另行通知。投标人应及时关注网上相关招标信息，如有遗漏（包括但不限于文件未下载或下载不完整）招标人概不负责，所造成的投标失败或损失由投标人自行负责。</w:t>
      </w:r>
    </w:p>
    <w:p>
      <w:pPr>
        <w:pStyle w:val="4"/>
        <w:spacing w:before="0" w:beforeAutospacing="0" w:after="0" w:afterAutospacing="0" w:line="360" w:lineRule="auto"/>
        <w:ind w:firstLine="480"/>
        <w:jc w:val="both"/>
        <w:rPr>
          <w:rFonts w:hint="eastAsia" w:ascii="宋体" w:hAnsi="宋体" w:cs="宋体"/>
          <w:color w:val="auto"/>
          <w:kern w:val="2"/>
          <w:szCs w:val="21"/>
          <w:highlight w:val="none"/>
        </w:rPr>
      </w:pPr>
      <w:r>
        <w:rPr>
          <w:rFonts w:hint="eastAsia" w:ascii="宋体" w:hAnsi="宋体" w:cs="宋体"/>
          <w:color w:val="auto"/>
          <w:kern w:val="2"/>
          <w:szCs w:val="21"/>
          <w:highlight w:val="none"/>
        </w:rPr>
        <w:t>9.5 各潜在投标人提问或质疑的方式：以 word 文档匿名发至招标人授权的工作联系邮箱（289141416@qq.com）。9.6</w:t>
      </w:r>
      <w:r>
        <w:rPr>
          <w:rFonts w:hint="eastAsia" w:ascii="宋体" w:hAnsi="宋体" w:cs="宋体"/>
          <w:b/>
          <w:bCs/>
          <w:color w:val="auto"/>
          <w:kern w:val="2"/>
          <w:szCs w:val="21"/>
          <w:highlight w:val="none"/>
        </w:rPr>
        <w:t>疫情期间特别要求：</w:t>
      </w:r>
      <w:r>
        <w:rPr>
          <w:rFonts w:hint="eastAsia" w:ascii="宋体" w:hAnsi="宋体" w:cs="宋体"/>
          <w:color w:val="auto"/>
          <w:kern w:val="2"/>
          <w:szCs w:val="21"/>
          <w:highlight w:val="none"/>
        </w:rPr>
        <w:t>开评标现场人员必须全程佩戴口罩，自觉接受体温检测不超过37.3°C，湖南省居民健康卡系统查询为绿码，外市人员还需持有48小时内的核酸检测阴性证明，入娄后24小时内需进行一次核酸检测。同时近14天内没有中高风险区旅居史、没有封控管控区旅居史、 没有与阳性检测者轨迹交叉或者有共同暴露史，通行行程卡不带*号，否则将不能进入交易场所。如遇疫情等不可抗力的因素需要延期开标的招标人将在投标截止时间前另行通知。</w:t>
      </w:r>
    </w:p>
    <w:p>
      <w:pPr>
        <w:pStyle w:val="3"/>
        <w:spacing w:before="0" w:after="0" w:line="360" w:lineRule="auto"/>
        <w:rPr>
          <w:rFonts w:ascii="Times New Roman" w:hAnsi="Times New Roman" w:eastAsia="黑体"/>
          <w:b w:val="0"/>
          <w:bCs w:val="0"/>
          <w:color w:val="auto"/>
          <w:sz w:val="30"/>
          <w:highlight w:val="none"/>
        </w:rPr>
      </w:pPr>
      <w:bookmarkStart w:id="72" w:name="_Toc1602"/>
      <w:bookmarkStart w:id="73" w:name="_Toc2713"/>
      <w:r>
        <w:rPr>
          <w:rFonts w:ascii="Times New Roman" w:hAnsi="Times New Roman" w:eastAsia="黑体"/>
          <w:b w:val="0"/>
          <w:bCs w:val="0"/>
          <w:color w:val="auto"/>
          <w:sz w:val="30"/>
          <w:highlight w:val="none"/>
        </w:rPr>
        <w:t>10.联系方式</w:t>
      </w:r>
      <w:bookmarkEnd w:id="68"/>
      <w:bookmarkEnd w:id="69"/>
      <w:bookmarkEnd w:id="70"/>
      <w:bookmarkEnd w:id="71"/>
      <w:bookmarkEnd w:id="72"/>
      <w:bookmarkEnd w:id="73"/>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招标人：新化县人民检察院</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地    址：新化县学府路</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联 系 人：肖连金</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电    话：18890595666</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招标代理机构：</w:t>
      </w:r>
      <w:r>
        <w:rPr>
          <w:rFonts w:hint="eastAsia" w:ascii="宋体" w:hAnsi="宋体"/>
          <w:color w:val="auto"/>
          <w:highlight w:val="none"/>
          <w:shd w:val="clear" w:color="auto" w:fill="FFFFFF"/>
        </w:rPr>
        <w:t>湖南天湘项目管理有限公司</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olor w:val="auto"/>
          <w:szCs w:val="21"/>
          <w:highlight w:val="none"/>
          <w:shd w:val="clear" w:color="auto" w:fill="FFFFFF"/>
        </w:rPr>
        <w:t>新化县清水塘路（金水园）第一幢301号</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联系人：</w:t>
      </w:r>
      <w:r>
        <w:rPr>
          <w:rFonts w:hint="eastAsia" w:ascii="宋体" w:hAnsi="宋体"/>
          <w:color w:val="auto"/>
          <w:highlight w:val="none"/>
          <w:shd w:val="clear" w:color="auto" w:fill="FFFFFF"/>
        </w:rPr>
        <w:t>刘争云</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电  话：</w:t>
      </w:r>
      <w:r>
        <w:rPr>
          <w:rFonts w:hint="eastAsia" w:ascii="宋体" w:hAnsi="宋体"/>
          <w:color w:val="auto"/>
          <w:highlight w:val="none"/>
          <w:shd w:val="clear" w:color="auto" w:fill="FFFFFF"/>
        </w:rPr>
        <w:t>15273896266</w:t>
      </w:r>
    </w:p>
    <w:p>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5YjlmYWRhYjU5NjQ1MWIyZmU4YzJlMzNiOTNjNGQifQ=="/>
  </w:docVars>
  <w:rsids>
    <w:rsidRoot w:val="671343C4"/>
    <w:rsid w:val="671343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3" w:lineRule="auto"/>
      <w:outlineLvl w:val="1"/>
    </w:pPr>
    <w:rPr>
      <w:rFonts w:ascii="Cambria" w:hAnsi="Cambria"/>
      <w:b/>
      <w:bCs/>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正文格式"/>
    <w:basedOn w:val="1"/>
    <w:qFormat/>
    <w:uiPriority w:val="0"/>
    <w:pPr>
      <w:widowControl/>
      <w:adjustRightInd w:val="0"/>
      <w:spacing w:line="400" w:lineRule="atLeast"/>
      <w:ind w:firstLine="482"/>
      <w:textAlignment w:val="baseline"/>
    </w:pPr>
    <w:rPr>
      <w:rFonts w:ascii="Times New Roman" w:hAnsi="Times New Roman" w:eastAsia="宋体" w:cs="Times New Roman"/>
      <w:kern w:val="0"/>
      <w:sz w:val="24"/>
    </w:rPr>
  </w:style>
  <w:style w:type="paragraph" w:styleId="4">
    <w:name w:val="Normal (Web)"/>
    <w:basedOn w:val="1"/>
    <w:qFormat/>
    <w:uiPriority w:val="0"/>
    <w:pPr>
      <w:widowControl/>
      <w:spacing w:before="100" w:beforeAutospacing="1" w:after="100" w:afterAutospacing="1"/>
      <w:jc w:val="left"/>
    </w:pPr>
    <w:rPr>
      <w:rFonts w:ascii="Times New Roman" w:hAnsi="Times New Roman" w:eastAsia="宋体" w:cs="Times New Roman"/>
      <w:kern w:val="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2022-09-26T01:30:00Z</dcterms:created>
  <dc:creator>女为悦己者容</dc:creator>
  <cp:lastModifiedBy>女为悦己者容</cp:lastModifiedBy>
  <dcterms:modified xsi:type="dcterms:W3CDTF">2022-09-26T01:30:59Z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38668C88CA9742E3A79E3BE0E0FBBFF0</vt:lpwstr>
  </property>
</Properties>
</file>